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полномочиями, может быть обжаловано по общим правилам, установленным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228</dc:title>
  <dc:creator>АРБИТРАЖ! · arbi.ru</dc:creator>
  <cp:lastModifiedBy>АРБИТРАЖ!</cp:lastModifiedBy>
  <dcterms:created xsi:type="dcterms:W3CDTF">2026-10-22T12:55:04.455Z</dcterms:created>
</cp:coreProperties>
</file>