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285.15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31.3. Производство по административным делам, связанным с пребыванием несовершеннолетнего в специальном учебно-воспитательном учреждении закрытого типа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21.11.2022 N 445-ФЗ)</w:t>
      </w:r>
    </w:p>
    <w:p>
      <w:pPr>
        <w:spacing w:after="120"/>
        <w:ind w:firstLine="709"/>
      </w:pPr>
      <w:r>
        <w:rPr>
          <w:sz w:val="24"/>
        </w:rPr>
        <w:t xml:space="preserve">1. Вопрос о принятии к производству суда административного искового заявления, связанного с пребыванием несовершеннолетнего в учебном учреждении закрытого типа, разрешается судьей незамедлительно.</w:t>
      </w:r>
    </w:p>
    <w:p>
      <w:pPr>
        <w:spacing w:after="120"/>
        <w:ind w:firstLine="709"/>
      </w:pPr>
      <w:r>
        <w:rPr>
          <w:sz w:val="24"/>
        </w:rPr>
        <w:t xml:space="preserve">2. О возбуждении производства по административному делу суд информирует уполномоченного по правам ребенка в субъекте Российской Федерации, который вправе участвовать в рассмотрении административного дела и дать заключение по делу.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285.15</dc:title>
  <dc:creator>АРБИТРАЖ! · arbi.ru</dc:creator>
  <cp:lastModifiedBy>АРБИТРАЖ!</cp:lastModifiedBy>
  <dcterms:created xsi:type="dcterms:W3CDTF">2026-10-22T21:58:52.591Z</dcterms:created>
</cp:coreProperties>
</file>