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339.1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36.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09.04.2026 N 79-ФЗ)</w:t>
      </w:r>
    </w:p>
    <w:p>
      <w:pPr>
        <w:spacing w:after="120"/>
        <w:ind w:firstLine="709"/>
      </w:pPr>
      <w:r>
        <w:rPr>
          <w:sz w:val="24"/>
        </w:rPr>
        <w:t xml:space="preserve">1. Председатель Верховного Суда Российской Федерации или заместитель Председателя Верховного Суда Российской Федерации по жалобе заинтересованных лиц или по представлению прокурора вправе внести в Президиум Верховного Суда Российской Федерации представление о пересмотре судебных актов в порядке надзора в целях устранения существенных нарушений норм материального права и (или) норм процессуального права, которые повлияли на законность обжалуемых судебных актов и лишили участников спорных материальных или процессуальных правоотношений возможности осуществления прав, гарантированных настоящим Кодексом, в том числе права на доступ к правосудию, права на справедливое судебное разбирательство на основе принципа состязательности и равноправия сторон, либо существенно ограничили эти права.</w:t>
      </w:r>
    </w:p>
    <w:p>
      <w:pPr>
        <w:spacing w:after="120"/>
        <w:ind w:firstLine="709"/>
      </w:pPr>
      <w:r>
        <w:rPr>
          <w:sz w:val="24"/>
        </w:rPr>
        <w:t xml:space="preserve">2. Жалоба или представление прокурора, которые указаны в части 1 настоящей статьи, могут быть поданы в течение шести месяцев со дня вступления обжалуемых судебных актов в законную силу.</w:t>
      </w:r>
    </w:p>
    <w:p>
      <w:pPr>
        <w:spacing w:after="120"/>
        <w:ind w:firstLine="709"/>
      </w:pPr>
      <w:r>
        <w:rPr>
          <w:sz w:val="24"/>
        </w:rPr>
        <w:t xml:space="preserve">3. Пропущенный срок подачи жалобы или представления прокурора, которые указаны в части 1 настоящей статьи, может быть восстановлен в порядке, предусмотренном частями 3 - 5 статьи 333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Административное дело по представлению Председателя Верховного Суда Российской Федерации или заместителя Председателя Верховного Суда Российской Федерации рассматривается Президиумом Верховного Суда Российской Федерации в порядке, предусмотренном статьей 340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5. Председатель Верховного Суда Российской Федерации или заместитель Председателя Верховного Суда Российской Федерации, внесшие представление, не может участвовать в рассмотрении Президиумом Верховного Суда Российской Федерации административного дела, о пересмотре которого им внесено представление.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339.1</dc:title>
  <dc:creator>АРБИТРАЖ! · arbi.ru</dc:creator>
  <cp:lastModifiedBy>АРБИТРАЖ!</cp:lastModifiedBy>
  <dcterms:created xsi:type="dcterms:W3CDTF">2026-10-22T16:45:09.811Z</dcterms:created>
</cp:coreProperties>
</file>