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340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36.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Президиум Верховного Суда Российской Федерации принимает административное дело к рассмотрению на основании определения судьи Верховного Суда Российской Федерации о передаче надзорных жалобы, представления с административным делом для рассмотрения в судебном заседании Президиума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Президиум Верховного Суда Российской Федерации направляет лицам, участвующим в деле, копии определения о передаче надзорных жалобы, представления с административным делом для рассмотрения в судебном заседании Президиума Верховного Суда Российской Федерации и копии надзорных жалобы, представления.</w:t>
      </w:r>
    </w:p>
    <w:p>
      <w:pPr>
        <w:spacing w:after="120"/>
        <w:ind w:firstLine="709"/>
      </w:pPr>
      <w:r>
        <w:rPr>
          <w:sz w:val="24"/>
        </w:rPr>
        <w:t xml:space="preserve">3. Лица, участвующие в деле, извещаются о времени и месте рассмотрения административного дела Президиумом Верховного Суда Российской Федерации по правилам, установленным главой 9 настоящего Кодекса. Неявка лиц, участвующих в деле и извещенных надлежащим образом о времени и месте рассмотрения административного дела Президиумом Верховного Суда Российской Федерации, не препятствует рассмотрению административного дела в порядке надзора.</w:t>
      </w:r>
    </w:p>
    <w:p>
      <w:pPr>
        <w:spacing w:after="120"/>
        <w:ind w:firstLine="709"/>
      </w:pPr>
      <w:r>
        <w:rPr>
          <w:sz w:val="24"/>
        </w:rPr>
        <w:t xml:space="preserve">4. Председатель Верховного Суда Российской Федерации или его заместитель, вынесшие определение о передаче надзорных жалобы, представления с административным делом для рассмотрения в судебном заседании Президиума Верховного Суда Российской Федерации, не могут участвовать в рассмотрении Президиумом Верховного Суда Российской Федерации данных надзорных жалобы, представления с административным делом.</w:t>
      </w:r>
    </w:p>
    <w:p>
      <w:pPr>
        <w:spacing w:after="120"/>
        <w:ind w:firstLine="709"/>
      </w:pPr>
      <w:r>
        <w:rPr>
          <w:sz w:val="24"/>
        </w:rPr>
        <w:t xml:space="preserve">5. Надзорные жалоба, представление с административным делом рассматриваются Президиумом Верховного Суда Российской Федерации в судебном заседании в срок, не превышающий двух месяцев со дня вынесения судьей Верховного Суда Российской Федерации определения.</w:t>
      </w:r>
    </w:p>
    <w:p>
      <w:pPr>
        <w:spacing w:after="120"/>
        <w:ind w:firstLine="709"/>
      </w:pPr>
      <w:r>
        <w:rPr>
          <w:sz w:val="24"/>
        </w:rPr>
        <w:t xml:space="preserve">6. В судебном заседании могут принимать участие лица, участвующие в деле, их представители, иные лица, подавшие надзорные жалобу, представление, если их права, свободы и законные интересы непосредственно затрагиваются обжалуемым судебным актом.</w:t>
      </w:r>
    </w:p>
    <w:p>
      <w:pPr>
        <w:spacing w:after="120"/>
        <w:ind w:firstLine="709"/>
      </w:pPr>
      <w:r>
        <w:rPr>
          <w:sz w:val="24"/>
        </w:rPr>
        <w:t xml:space="preserve">7. В случае, если прокурор является лицом, участвующим в деле, в судебном заседании Президиума Верховного Суда Российской Федерации принимает участие Генеральный прокурор Российской Федерации или его заместитель.</w:t>
      </w:r>
    </w:p>
    <w:p>
      <w:pPr>
        <w:spacing w:after="120"/>
        <w:ind w:firstLine="709"/>
      </w:pPr>
      <w:r>
        <w:rPr>
          <w:sz w:val="24"/>
        </w:rPr>
        <w:t xml:space="preserve">8. Надзорные жалоба, представление с административным делом, рассматриваемые в порядке надзора в Президиуме Верховного Суда Российской Федерации, докладываются судьей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9. Судья Верховного Суда Российской Федерации докладывает обстоятельства административного дела, содержание судебных актов, принятых по административному делу, доводы надзорных жалобы, представления, послужившие основаниями для передачи надзорных жалобы, представления с административным делом для рассмотрения в судебном заседании Президиума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10. Лица, указанные в части 6 настоящей статьи, если они явились в судебное заседание, вправе дать объяснения по административному делу. Первым дает объяснения лицо, подавшее надзорные жалобу, представление.</w:t>
      </w:r>
    </w:p>
    <w:p>
      <w:pPr>
        <w:spacing w:after="120"/>
        <w:ind w:firstLine="709"/>
      </w:pPr>
      <w:r>
        <w:rPr>
          <w:sz w:val="24"/>
        </w:rPr>
        <w:t xml:space="preserve">11. По результатам рассмотрения надзорных жалобы, представления с административным делом Президиум Верховного Суда Российской Федерации принимает постановление.</w:t>
      </w:r>
    </w:p>
    <w:p>
      <w:pPr>
        <w:spacing w:after="120"/>
        <w:ind w:firstLine="709"/>
      </w:pPr>
      <w:r>
        <w:rPr>
          <w:sz w:val="24"/>
        </w:rPr>
        <w:t xml:space="preserve">12. При рассмотрении надзорных жалобы, представления с административным делом в надзорном порядке все вопросы решаются большинством голосов членов Президиума Верховного Суда Российской Федерации, участвующих в рассмотрении административного дела. При равном количестве голосов, поданных за пересмотр административного дела и против его пересмотра, надзорные жалоба, представление считаются отклоненными.</w:t>
      </w:r>
    </w:p>
    <w:p>
      <w:pPr>
        <w:spacing w:after="120"/>
        <w:ind w:firstLine="709"/>
      </w:pPr>
      <w:r>
        <w:rPr>
          <w:sz w:val="24"/>
        </w:rPr>
        <w:t xml:space="preserve">13. О принятом Президиумом Верховного Суда Российской Федерации постановлении сообщается лицам, участвующим в деле.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340</dc:title>
  <dc:creator>АРБИТРАЖ! · arbi.ru</dc:creator>
  <cp:lastModifiedBy>АРБИТРАЖ!</cp:lastModifiedBy>
  <dcterms:created xsi:type="dcterms:W3CDTF">2026-10-22T08:02:22.793Z</dcterms:created>
</cp:coreProperties>
</file>