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346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37. Производство по пересмотру вступивших в законную силу судебных актов по новым или вновь открывшимся обстоятельствам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Заявление, представление о пересмотре вступившего в законную силу судебного акта по новым или вновь открывшимся обстоятельствам подаются в суд, принявший этот судебный акт, лицами, участвующими в деле, а также лицами, которые не были привлечены к участию в административном деле и вопрос о правах и об обязанностях которых был разрешен судом, в срок, не превышающий трех месяцев со дня появления или открытия обстоятельств, являющихся основанием для пересмотра судебного акта.</w:t>
      </w:r>
    </w:p>
    <w:p>
      <w:pPr>
        <w:spacing w:after="120"/>
        <w:ind w:firstLine="709"/>
      </w:pPr>
      <w:r>
        <w:rPr>
          <w:sz w:val="24"/>
        </w:rPr>
        <w:t xml:space="preserve">2. Указанный в части 1 настоящей статьи срок подачи заявления, представления о пересмотре судебных актов по новым или вновь открывшимся обстоятельствам исчисляется в случаях, предусмотренных:</w:t>
      </w:r>
    </w:p>
    <w:p>
      <w:pPr>
        <w:spacing w:after="120"/>
        <w:ind w:firstLine="709"/>
      </w:pPr>
      <w:r>
        <w:rPr>
          <w:sz w:val="24"/>
        </w:rPr>
        <w:t xml:space="preserve">1) пунктом 1 части 2 статьи 350 настоящего Кодекса, - со дня открытия существенных для административного дела обстоятельств;</w:t>
      </w:r>
    </w:p>
    <w:p>
      <w:pPr>
        <w:spacing w:after="120"/>
        <w:ind w:firstLine="709"/>
      </w:pPr>
      <w:r>
        <w:rPr>
          <w:sz w:val="24"/>
        </w:rPr>
        <w:t xml:space="preserve">2) пунктами 2 и 3 части 2 статьи 350 настоящего Кодекса, - со дня вступления в законную силу приговора по уголовному делу, определения или постановления суда о прекращении уголовного дела, со дня назначения меры уголовно-правового характера в виде судебного штрафа, вынесения в ходе досудебного производства постановления об отказе в возбуждении уголовного дела, постановления о прекращении уголовного дела или уголовного преследования;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15.12.2025 N 485-ФЗ)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пунктом 1 части 1 статьи 350 настоящего Кодекса, - со дня вступления в законную силу судебного акта, отменяющего ранее вынесенный судебный акт или постановление органа государственной власти, иного государственного органа, органа местного самоуправления, на которых был основан пересматриваемый судебный акт;</w:t>
      </w:r>
    </w:p>
    <w:p>
      <w:pPr>
        <w:spacing w:after="120"/>
        <w:ind w:firstLine="709"/>
      </w:pPr>
      <w:r>
        <w:rPr>
          <w:sz w:val="24"/>
        </w:rPr>
        <w:t xml:space="preserve">4) пунктом 2 части 1 статьи 350 настоящего Кодекса, - со дня вступления в законную силу судебного акта;</w:t>
      </w:r>
    </w:p>
    <w:p>
      <w:pPr>
        <w:spacing w:after="120"/>
        <w:ind w:firstLine="709"/>
      </w:pPr>
      <w:r>
        <w:rPr>
          <w:sz w:val="24"/>
        </w:rPr>
        <w:t xml:space="preserve">5) пунктом 3 части 1 статьи 350 настоящего Кодекса, - со дня вступления в силу соответствующего решения Конституционного Суда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6) утратил силу. - Федеральный закон от 11.06.2022 N 183-ФЗ;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пунктом 5 части 1 статьи 350 настоящего Кодекса, - со дня опубликования постановления Пленума Верховного Суда Российской Федерации, постановления Президиума Верховного Суда Российской Федерации. В случае, если наличие обстоятельства, предусмотренного пунктом 5 части 1 статьи 350 настоящего Кодекса, выявлено при рассмотрении кассационных жалобы или представления, надзорных жалобы или представления, трехмесячный срок подачи заявления, представления исчисляется со дня получения заявителем копии определения об отказе в передаче кассационных жалобы, представления для рассмотрения в судебном заседании суда кассационной инстанции, определения об отказе в передаче надзорных жалобы, представления для рассмотрения в судебном заседании Президиума Верховного Суда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(п. 7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8) пунктом 6 части 1 статьи 350 настоящего Кодекса, - со дня вступления в законную силу решения Верховного Суда Российской Федерации, суда общей юрисдикции о признании недействующим нормативного правового акта.</w:t>
      </w:r>
    </w:p>
    <w:p>
      <w:pPr>
        <w:spacing w:after="120"/>
        <w:ind w:firstLine="709"/>
      </w:pPr>
      <w:r>
        <w:rPr>
          <w:sz w:val="24"/>
        </w:rPr>
        <w:t xml:space="preserve">3. Пропуск указанного в части 1 настоящей статьи срока обращения в суд при наличии заявления о восстановлении данного срока не является основанием для отказа в принятии заявления, представления о пересмотре вступившего в законную силу решения суда по новым или вновь открывшимся обстоятельствам. Причины пропуска срока обращения в суд выясняются в предварительном судебном заседании или в судебном заседании, и в случае признания их неуважительными суд отказывает в пересмотре вступившего в законную силу судебного акта.</w:t>
      </w:r>
    </w:p>
    <w:p>
      <w:pPr>
        <w:spacing w:after="120"/>
        <w:ind w:firstLine="709"/>
      </w:pPr>
      <w:r>
        <w:rPr>
          <w:sz w:val="24"/>
        </w:rPr>
        <w:t xml:space="preserve">4. По заявлению лица, обратившегося с заявлением о пересмотре судебного акта по новым или вновь открывшимся обстоятельствам, пропущенный срок подачи заявления, представления может быть восстановлен судом, если заявление о восстановлении пропущенного срока подано не позднее шести месяцев со дня появления или открытия обстоятельств, являющихся основанием для пересмотра, и суд признает причины пропуска срока уважительными. Заявление о восстановлении срока подачи заявления о пересмотре судебного акта по новым или вновь открывшимся обстоятельствам подается в суд в порядке, установленном статьей 95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случае, предусмотренном пунктом 5 части 1 статьи 350 настоящего Кодекса, заявление, представление о пересмотре вступившего в законную силу судебного акта могут быть поданы в срок, установленный настоящей статьей, но не позднее шести месяцев со дня вступления в законную силу последнего судебного акта, принятием которого закончилось рассмотрение дела по существу.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346</dc:title>
  <dc:creator>АРБИТРАЖ! · arbi.ru</dc:creator>
  <cp:lastModifiedBy>АРБИТРАЖ!</cp:lastModifiedBy>
  <dcterms:created xsi:type="dcterms:W3CDTF">2026-10-22T08:50:18.580Z</dcterms:created>
</cp:coreProperties>
</file>