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4.4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4. Назначение административного наказания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20.08.2004 N 118-ФЗ)</w:t>
      </w:r>
    </w:p>
    <w:p>
      <w:pPr>
        <w:spacing w:after="120"/>
        <w:ind w:firstLine="709"/>
      </w:pPr>
      <w:r>
        <w:rPr>
          <w:sz w:val="24"/>
        </w:rPr>
        <w:t xml:space="preserve">(см. текст в предыдущей редакции )</w:t>
      </w:r>
    </w:p>
    <w:p>
      <w:pPr>
        <w:spacing w:after="120"/>
        <w:ind w:firstLine="709"/>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w:t>
      </w:r>
    </w:p>
    <w:p>
      <w:pPr>
        <w:spacing w:after="120"/>
        <w:ind w:firstLine="709"/>
      </w:pPr>
      <w:r>
        <w:rPr>
          <w:sz w:val="24"/>
        </w:rPr>
        <w:t xml:space="preserve">(в ред. Федерального закона от 26.03.2022 N 70-ФЗ)</w:t>
      </w:r>
    </w:p>
    <w:p>
      <w:pPr>
        <w:spacing w:after="120"/>
        <w:ind w:firstLine="709"/>
      </w:pPr>
      <w:r>
        <w:rPr>
          <w:sz w:val="24"/>
        </w:rPr>
        <w:t xml:space="preserve">(см. текст в предыдущей редакции )</w:t>
      </w:r>
    </w:p>
    <w:p>
      <w:pPr>
        <w:spacing w:after="120"/>
        <w:ind w:firstLine="709"/>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pPr>
        <w:spacing w:after="120"/>
        <w:ind w:firstLine="709"/>
      </w:pPr>
      <w:r>
        <w:rPr>
          <w:sz w:val="24"/>
        </w:rPr>
        <w:t xml:space="preserve">3. В случае, предусмотренном частью 2 настоящей статьи, административное наказание назначается:</w:t>
      </w:r>
    </w:p>
    <w:p>
      <w:pPr>
        <w:spacing w:after="120"/>
        <w:ind w:firstLine="709"/>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spacing w:after="120"/>
        <w:ind w:firstLine="709"/>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spacing w:after="120"/>
        <w:ind w:firstLine="709"/>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spacing w:after="120"/>
        <w:ind w:firstLine="709"/>
      </w:pPr>
      <w:r>
        <w:rPr>
          <w:sz w:val="24"/>
        </w:rPr>
        <w:t xml:space="preserve">(п. 3 введен Федеральным законом от 26.03.2022 N 70-ФЗ)</w:t>
      </w:r>
    </w:p>
    <w:p>
      <w:pPr>
        <w:spacing w:after="120"/>
        <w:ind w:firstLine="709"/>
      </w:pPr>
      <w:r>
        <w:rPr>
          <w:sz w:val="24"/>
        </w:rPr>
        <w:t xml:space="preserve">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5 ст. 4.4 см. Постановление КС РФ от 02.04.2024 N 14-П .</w:t>
      </w:r>
    </w:p>
    <w:p>
      <w:pPr>
        <w:spacing w:after="120"/>
        <w:ind w:firstLine="709"/>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w:t>
      </w:r>
    </w:p>
    <w:p>
      <w:pPr>
        <w:spacing w:after="120"/>
        <w:ind w:firstLine="709"/>
      </w:pPr>
      <w:r>
        <w:rPr>
          <w:sz w:val="24"/>
        </w:rPr>
        <w:t xml:space="preserve">(часть 5 введена Федеральным законом от 26.03.2022 N 70-ФЗ; в ред. Федерального закона от 10.06.2026 N 163-ФЗ)</w:t>
      </w:r>
    </w:p>
    <w:p>
      <w:pPr>
        <w:spacing w:after="120"/>
        <w:ind w:firstLine="709"/>
      </w:pPr>
      <w:r>
        <w:rPr>
          <w:sz w:val="24"/>
        </w:rPr>
        <w:t xml:space="preserve">(см. текст в предыдущей редакции )</w:t>
      </w:r>
    </w:p>
    <w:p>
      <w:pPr>
        <w:spacing w:after="120"/>
        <w:ind w:firstLine="709"/>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настоящей статьи.</w:t>
      </w:r>
    </w:p>
    <w:p>
      <w:pPr>
        <w:spacing w:after="120"/>
        <w:ind w:firstLine="709"/>
      </w:pPr>
      <w:r>
        <w:rPr>
          <w:sz w:val="24"/>
        </w:rPr>
        <w:t xml:space="preserve">(часть 6 введена Федеральным законом от 26.03.2022 N 70-ФЗ)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4.4</dc:title>
  <dc:creator>АРБИТРАЖ! · arbi.ru</dc:creator>
  <cp:lastModifiedBy>АРБИТРАЖ!</cp:lastModifiedBy>
  <dcterms:created xsi:type="dcterms:W3CDTF">2026-10-22T20:13:51.962Z</dcterms:created>
</cp:coreProperties>
</file>