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04.07.2003 N 94-ФЗ)</w:t>
      </w:r>
    </w:p>
    <w:p>
      <w:pPr>
        <w:spacing w:after="120"/>
        <w:ind w:firstLine="709"/>
      </w:pPr>
      <w:r>
        <w:rPr>
          <w:sz w:val="24"/>
        </w:rPr>
        <w:t xml:space="preserve">Невозврат жертвователю в установленный законодательством о выборах и референдумах срок пожертвований (их части), перечисленных в избирательный фонд, фонд референдума с нарушением требований законодательства о выборах и референдумах, неперечисление в указанный срок в доход соответствующего бюджета пожертвований, внесенных анонимными жертвователями,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09.02.2009 N 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кандидата, на лицо, являвшееся кандидатом, на лицо, избранное депутатом, на уполномоченного представителя по финансовым вопросам инициативной группы по проведению референдума, иной группы участников референдума в размере от десяти тысяч до двадцати тысяч рублей; на избирательное объединение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93-ФЗ , от 22.06.2007 N 116-ФЗ , от 24.11.2014 N 355-ФЗ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5.50</dc:title>
  <dc:creator>АРБИТРАЖ! · arbi.ru</dc:creator>
  <cp:lastModifiedBy>АРБИТРАЖ!</cp:lastModifiedBy>
  <dcterms:created xsi:type="dcterms:W3CDTF">2026-10-22T20:13:49.448Z</dcterms:created>
</cp:coreProperties>
</file>