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незаконное занятие народной медициной</w:t>
      </w:r>
    </w:p>
    <w:p>
      <w:pPr>
        <w:spacing w:after="120"/>
        <w:ind w:firstLine="709"/>
      </w:pPr>
      <w:r>
        <w:rPr>
          <w:sz w:val="24"/>
        </w:rPr>
        <w:t xml:space="preserve">Занятие народной медициной без получения разрешения, установленного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</dc:title>
  <dc:creator>АРБИТРАЖ! · arbi.ru</dc:creator>
  <cp:lastModifiedBy>АРБИТРАЖ!</cp:lastModifiedBy>
  <dcterms:created xsi:type="dcterms:W3CDTF">2026-10-22T23:28:06.153Z</dcterms:created>
</cp:coreProperties>
</file>