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8.55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Первоисточник: Официальный интернет-портал правовой информации</w:t>
      </w:r>
    </w:p>
    <w:p>
      <w:pPr>
        <w:spacing w:after="120"/>
        <w:ind w:firstLine="709"/>
      </w:pPr>
      <w:r>
        <w:rPr>
          <w:sz w:val="24"/>
        </w:rPr>
        <w:t xml:space="preserve">Раздел: Глава 8. Административные правонарушения в области охраны окружающей среды, природопользования и обращения с животными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25.12.2023 N 668-ФЗ)</w:t>
      </w:r>
    </w:p>
    <w:p>
      <w:pPr>
        <w:spacing w:after="120"/>
        <w:ind w:firstLine="709"/>
      </w:pPr>
      <w:r>
        <w:rPr>
          <w:sz w:val="24"/>
        </w:rPr>
        <w:t xml:space="preserve">1. Непредставление или несвоевременное представление в федеральный орган исполнительной власти, уполномоченный на осуществление федерального государственного экологического контроля (надзора), сведений об отнесении опасных производственных объектов к отдельным опасным производственным объектам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должностных лиц в размере от пятидесяти тысяч до ста тысяч рублей; на лиц, осуществляющих предпринимательскую деятельность без образования юридического лица, - от ста тысяч до двухсот тысяч рублей; на юридических лиц - от двухсот тысяч до пятисот тысяч рублей.</w:t>
      </w:r>
    </w:p>
    <w:p>
      <w:pPr>
        <w:spacing w:after="120"/>
        <w:ind w:firstLine="709"/>
      </w:pPr>
      <w:r>
        <w:rPr>
          <w:sz w:val="24"/>
        </w:rPr>
        <w:t xml:space="preserve">2. Непредставление или несвоевременное представление в федеральный орган исполнительной власти, уполномоченный на осуществление федерального государственного экологического контроля (надзора), сведений о сроке эксплуатации зданий и сооружений, которые являются отдельными опасными производственными объектами и (или) в которых находятся отдельные опасные производственные объекты, сведений о сроке пользования участком недр и о сроке разработки месторождений полезных ископаемых (применительно к угольным шахтам) или сведений о сроке эксплуатации объектов размещения отходов I и II классов опасности либо представление недостоверных сведений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должностных лиц в размере от пятидесяти тысяч до ста тысяч рублей; на лиц, осуществляющих предпринимательскую деятельность без образования юридического лица, - от ста тысяч до двухсот тысяч рублей; на юридических лиц - от двухсот тысяч до пятисот тысяч рублей.</w:t>
      </w:r>
    </w:p>
    <w:p>
      <w:pPr>
        <w:spacing w:after="120"/>
        <w:ind w:firstLine="709"/>
      </w:pPr>
      <w:r>
        <w:rPr>
          <w:sz w:val="24"/>
        </w:rPr>
        <w:t xml:space="preserve">3. Невыполнение мероприятий по предотвращению и ликвидации загрязнения окружающей среды в результате эксплуатации отдельного производственного объекта при выводе его из эксплуатации (консервации или ликвидации) или реализация таких мероприятий с нарушением требований в области охраны окружающей среды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должностных лиц в размере от двадцати тысяч до пятидесяти тысяч рублей; на лиц, осуществляющих предпринимательскую деятельность без образования юридического лица, - от пятидесяти тысяч до ста тысяч рублей; на юридических лиц - от ста тысяч до двухсот тысяч рублей.</w:t>
      </w:r>
    </w:p>
    <w:p>
      <w:pPr>
        <w:spacing w:after="120"/>
        <w:ind w:firstLine="709"/>
      </w:pPr>
      <w:r>
        <w:rPr>
          <w:sz w:val="24"/>
        </w:rPr>
        <w:t xml:space="preserve">4. Повторное совершение административного правонарушения, предусмотренного частью 3 настоящей статьи,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должностных лиц в размере от пятидесяти тысяч до ста тысяч рублей или дисквалификацию на срок от одного года до трех лет; на лиц, осуществляющих предпринимательскую деятельность без образования юридического лица, - от ста тысяч до двухсот тысяч рублей; на юридических лиц - от двухсот тысяч до пятисот тысяч рублей.</w:t>
      </w:r>
    </w:p>
    <w:p>
      <w:pPr>
        <w:spacing w:after="120"/>
        <w:ind w:firstLine="709"/>
      </w:pPr>
      <w:r>
        <w:rPr>
          <w:sz w:val="24"/>
        </w:rPr>
        <w:t xml:space="preserve">Примечания:</w:t>
      </w:r>
    </w:p>
    <w:p>
      <w:pPr>
        <w:spacing w:after="120"/>
        <w:ind w:firstLine="709"/>
      </w:pPr>
      <w:r>
        <w:rPr>
          <w:sz w:val="24"/>
        </w:rPr>
        <w:t xml:space="preserve">1. Для целей настоящей статьи под отдельными производственными объектами, отдельными опасными производственными объектами понимаются объекты, определенные в качестве таковых Федеральным законом от 10 января 2002 года N 7-ФЗ "Об охране окружающей среды".</w:t>
      </w:r>
    </w:p>
    <w:p>
      <w:pPr>
        <w:spacing w:after="120"/>
        <w:ind w:firstLine="709"/>
      </w:pPr>
      <w:r>
        <w:rPr>
          <w:sz w:val="24"/>
        </w:rPr>
        <w:t xml:space="preserve">2. Предусмотренная частью 2 настоящей статьи административная ответственность не применяется в отношении отдельных опасных производственных объектов, введенных в эксплуатацию до 1 сентября 2023 года.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8.55</dc:title>
  <dc:creator>АРБИТРАЖ! · arbi.ru</dc:creator>
  <cp:lastModifiedBy>АРБИТРАЖ!</cp:lastModifiedBy>
  <dcterms:created xsi:type="dcterms:W3CDTF">2026-10-22T09:31:16.939Z</dcterms:created>
</cp:coreProperties>
</file>