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9.10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9. Административные правонарушения в промышленности, строительстве и энергетике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9.10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за совершенное по неосторожности повреждение тепловых сетей, топливопроводов</w:t>
      </w:r>
    </w:p>
    <w:p>
      <w:pPr>
        <w:spacing w:after="120"/>
        <w:ind w:firstLine="709"/>
      </w:pPr>
      <w:r>
        <w:rPr>
          <w:sz w:val="24"/>
        </w:rPr>
        <w:t xml:space="preserve">Повреждение тепловых сетей, топливопроводов (пневмопроводов, кислородопроводов, нефтепроводов, нефтепродуктопроводов, газопроводов) либо их оборудования, совершенное по неосторожности,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одной тысячи пятисот рублей; на должностных лиц - от двух тысяч до трех тысяч рублей; на юридических лиц - от двадцати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9.10</dc:title>
  <dc:creator>АРБИТРАЖ! · arbi.ru</dc:creator>
  <cp:lastModifiedBy>АРБИТРАЖ!</cp:lastModifiedBy>
  <dcterms:created xsi:type="dcterms:W3CDTF">2026-10-22T16:27:19.529Z</dcterms:created>
</cp:coreProperties>
</file>