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23.11.2009 N 261-ФЗ)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9.16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несоблюдение обязательных требований по установке, замене, эксплуатации приборов учета используемых энергоресурсов и др.</w:t>
      </w:r>
    </w:p>
    <w:p>
      <w:pPr>
        <w:spacing w:after="120"/>
        <w:ind w:firstLine="709"/>
      </w:pPr>
      <w:r>
        <w:rPr>
          <w:sz w:val="24"/>
        </w:rPr>
        <w:t xml:space="preserve">- Организация с госучастием или осуществляющая регулируемые виды деятельности оспаривает привлечение к ответственности за нарушение требований о принятии программ по энергосбережению и повышению энергоэффективности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реализацию товаров без указания в их технической документации (маркировке, на этикетках) данных об энергоэффективности</w:t>
      </w:r>
    </w:p>
    <w:p>
      <w:pPr>
        <w:spacing w:after="120"/>
        <w:ind w:firstLine="709"/>
      </w:pPr>
      <w:r>
        <w:rPr>
          <w:sz w:val="24"/>
        </w:rPr>
        <w:t xml:space="preserve">1.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эффективности, иной обязательной информации об энергетической эффективности в техническую документацию, прилагаемую к товару, в его маркировку, на его этикетку, а равно нарушение установленных правил включения указанной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 с конфискацией товаров, явившихся предметом административного правонарушения, или без таковой; на юридических лиц - от ста тысяч до ста пятидесяти тысяч рублей с конфискацией товаров, явившихся предметом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Реализация товаров без информации о классе их энергетической эффективности, иной обязательной информации об энергетической эффективности в технической документации, прилагаемой к товарам, в их маркировке, на их этикетках в случае, если наличие такой информации является обязательным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 с конфискацией товаров, явившихся предметом административного правонарушения, или без таковой; на юридических лиц - от ста тысяч до ста пятидесяти тысяч рублей с конфискацией товаров, явившихся предметом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3. Несоблюдение при проектировании, строительстве, реконструкции, капитальном ремонте зданий, строений, сооружений требований энергетической эффективности, требований их оснащенности приборами учета используемых энергетических ресурсов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рублей; на юридических лиц - от пятисот тысяч до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Несоблюдение лицами, ответственными за содержание многоквартирных домов, требований энергетической эффективности, предъявляемых к многоквартирным домам, требований их оснащенности приборами учета используемых энергетических ресурсов,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Несоблюдение лицами, ответственными за содержание многоквартирных домов,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Несоблюдение организациями, обязанными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требования о предоставлении собственникам жилых домов, садовых домов, лицам, представляющим их интересы, собственникам помещений в многоквартирных домах, лицам, ответственным за содержание многоквартирных домов, предложений об оснащении приборами учета используемых энергетических ресурсов, если предоставление указанных предложений таким лицам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01.04.2019 N 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Несоблюдение собственниками нежилых зданий, строений, сооружений в процессе их эксплуатации требований энергетической эффективности, предъявляемых к таким зданиям, строениям, сооружениям, требований их оснащенности приборами учета используемых энергетических ресурсов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двадцати тысяч до тридцати пяти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Непредставление декларации о потреблении энергетических ресурсов, несоблюдение требований к форме указанной декларации либо нарушение порядка ее представления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Несоблюдение правил представления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информации, необходимой для включения в государственную информационную систему в области энергосбережения и повышения энергетической эффективности, за исключением случаев, предусмотренных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 тысяч рублей; на юридических лиц -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10. Несоблюдение организациями с участием государства или муниципального образования, организациями, осуществляющими регулируемые виды деятельности, требования о принятии программ в области энергосбережения и повышения энергетической эффективности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11. Осуществление закупок товаров, работ, услуг для обеспечения государственных и муниципальных нужд, не соответствующих требованиям их энергетической эффективности,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тридцати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11 в ред. Федерального закона от 28.12.2013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Необоснованный отказ или уклонение организации, обязанной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от заключения соответствующего договора и (или) от его исполнения,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установке, о замене, об эксплуатации приборов учета используемых энергетических ресурсов, за исключением приборов учета электрической энергии,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06.03.2022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13. Невыполнение гарантирующими поставщиками электрической энергии, сетевыми организациями обязанности по осуществлению приобретения, установки, замены, допуска в эксплуатацию приборов учета электрической энергии в случаях, предусмотренных законодательством об электроэнергетике,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06.03.2022 N 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9.16</dc:title>
  <dc:creator>АРБИТРАЖ! · arbi.ru</dc:creator>
  <cp:lastModifiedBy>АРБИТРАЖ!</cp:lastModifiedBy>
  <dcterms:created xsi:type="dcterms:W3CDTF">2026-10-23T23:04:09.309Z</dcterms:created>
</cp:coreProperties>
</file>