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11.1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11. Административные правонарушения на транспорте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27.07.2010 N 195-ФЗ)</w:t>
      </w:r>
    </w:p>
    <w:p>
      <w:pPr>
        <w:spacing w:after="120"/>
        <w:ind w:firstLine="709"/>
      </w:pPr>
      <w:r>
        <w:rPr>
          <w:sz w:val="24"/>
        </w:rPr>
        <w:t xml:space="preserve">(см. текст в предыдущей редакции )</w:t>
      </w:r>
    </w:p>
    <w:p>
      <w:pPr>
        <w:spacing w:after="120"/>
        <w:ind w:firstLine="709"/>
      </w:pPr>
      <w:r>
        <w:rPr>
          <w:sz w:val="24"/>
        </w:rPr>
        <w:t xml:space="preserve">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w:t>
      </w:r>
    </w:p>
    <w:p>
      <w:pPr>
        <w:spacing w:after="120"/>
        <w:ind w:firstLine="709"/>
      </w:pPr>
      <w:r>
        <w:rPr>
          <w:sz w:val="24"/>
        </w:rPr>
        <w:t xml:space="preserve">(в ред. Федерального закона от 07.04.2025 N 70-ФЗ)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трех тысяч до пяти тысяч рублей либо административный арест на срок до пятнадцати суток; на должностных лиц - от двадцати тысяч до пятидесяти тысяч рублей.</w:t>
      </w:r>
    </w:p>
    <w:p>
      <w:pPr>
        <w:spacing w:after="120"/>
        <w:ind w:firstLine="709"/>
      </w:pPr>
      <w:r>
        <w:rPr>
          <w:sz w:val="24"/>
        </w:rPr>
        <w:t xml:space="preserve">(в ред. Федерального закона от 27.07.2010 N 195-ФЗ)</w:t>
      </w:r>
    </w:p>
    <w:p>
      <w:pPr>
        <w:spacing w:after="120"/>
        <w:ind w:firstLine="709"/>
      </w:pPr>
      <w:r>
        <w:rPr>
          <w:sz w:val="24"/>
        </w:rPr>
        <w:t xml:space="preserve">(см. текст в предыдущей редакции )</w:t>
      </w:r>
    </w:p>
    <w:p>
      <w:pPr>
        <w:spacing w:after="120"/>
        <w:ind w:firstLine="709"/>
      </w:pPr>
      <w:r>
        <w:rPr>
          <w:sz w:val="24"/>
        </w:rPr>
        <w:t xml:space="preserve">2. Несоблюдение установленных габаритов при погрузке и выгрузке грузов -</w:t>
      </w:r>
    </w:p>
    <w:p>
      <w:pPr>
        <w:spacing w:after="120"/>
        <w:ind w:firstLine="709"/>
      </w:pPr>
      <w:r>
        <w:rPr>
          <w:sz w:val="24"/>
        </w:rPr>
        <w:t xml:space="preserve">влечет наложение административного штрафа на должностных лиц в размере от двух тысяч до трех тысяч рублей.</w:t>
      </w:r>
    </w:p>
    <w:p>
      <w:pPr>
        <w:spacing w:after="120"/>
        <w:ind w:firstLine="709"/>
      </w:pPr>
      <w:r>
        <w:rPr>
          <w:sz w:val="24"/>
        </w:rPr>
        <w:t xml:space="preserve">(в ред. Федерального закона от 22.06.2007 N 116-ФЗ)</w:t>
      </w:r>
    </w:p>
    <w:p>
      <w:pPr>
        <w:spacing w:after="120"/>
        <w:ind w:firstLine="709"/>
      </w:pPr>
      <w:r>
        <w:rPr>
          <w:sz w:val="24"/>
        </w:rPr>
        <w:t xml:space="preserve">(см. текст в предыдущей редакции )</w:t>
      </w:r>
    </w:p>
    <w:p>
      <w:pPr>
        <w:spacing w:after="120"/>
        <w:ind w:firstLine="709"/>
      </w:pPr>
      <w:r>
        <w:rPr>
          <w:sz w:val="24"/>
        </w:rPr>
        <w:t xml:space="preserve">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w:t>
      </w:r>
    </w:p>
    <w:p>
      <w:pPr>
        <w:spacing w:after="120"/>
        <w:ind w:firstLine="709"/>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pPr>
        <w:spacing w:after="120"/>
        <w:ind w:firstLine="709"/>
      </w:pPr>
      <w:r>
        <w:rPr>
          <w:sz w:val="24"/>
        </w:rPr>
        <w:t xml:space="preserve">(часть 3 в ред. Федерального закона от 07.04.2025 N 70-ФЗ)</w:t>
      </w:r>
    </w:p>
    <w:p>
      <w:pPr>
        <w:spacing w:after="120"/>
        <w:ind w:firstLine="709"/>
      </w:pPr>
      <w:r>
        <w:rPr>
          <w:sz w:val="24"/>
        </w:rPr>
        <w:t xml:space="preserve">(см. текст в предыдущей редакции )</w:t>
      </w:r>
    </w:p>
    <w:p>
      <w:pPr>
        <w:spacing w:after="120"/>
        <w:ind w:firstLine="709"/>
      </w:pPr>
      <w:r>
        <w:rPr>
          <w:sz w:val="24"/>
        </w:rPr>
        <w:t xml:space="preserve">3.1. Нарушение, предусмотренное частью 3 настоящей статьи, совершенное в городе федерального значения Москве или Санкт-Петербурге либо в Московской или Ленинградской области, -</w:t>
      </w:r>
    </w:p>
    <w:p>
      <w:pPr>
        <w:spacing w:after="120"/>
        <w:ind w:firstLine="709"/>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w:t>
      </w:r>
    </w:p>
    <w:p>
      <w:pPr>
        <w:spacing w:after="120"/>
        <w:ind w:firstLine="709"/>
      </w:pPr>
      <w:r>
        <w:rPr>
          <w:sz w:val="24"/>
        </w:rPr>
        <w:t xml:space="preserve">(часть 3.1 введена Федеральным законом от 07.04.2025 N 70-ФЗ)</w:t>
      </w:r>
    </w:p>
    <w:p>
      <w:pPr>
        <w:spacing w:after="120"/>
        <w:ind w:firstLine="709"/>
      </w:pPr>
      <w:r>
        <w:rPr>
          <w:sz w:val="24"/>
        </w:rPr>
        <w:t xml:space="preserve">4. Нарушение правил проезда гужевым транспортом и прогона скота через железнодорожные пути, а равно нарушение правил выпаса скота вблизи железнодорожных путей -</w:t>
      </w:r>
    </w:p>
    <w:p>
      <w:pPr>
        <w:spacing w:after="120"/>
        <w:ind w:firstLine="709"/>
      </w:pPr>
      <w:r>
        <w:rPr>
          <w:sz w:val="24"/>
        </w:rPr>
        <w:t xml:space="preserve">влечет предупреждение или наложение административного штрафа на граждан в размере одной тысячи рублей; на должностных лиц - от трех тысяч до пяти тысяч рублей; на юридических лиц - от двадцати тысяч до пятидесяти тысяч рублей.</w:t>
      </w:r>
    </w:p>
    <w:p>
      <w:pPr>
        <w:spacing w:after="120"/>
        <w:ind w:firstLine="709"/>
      </w:pPr>
      <w:r>
        <w:rPr>
          <w:sz w:val="24"/>
        </w:rPr>
        <w:t xml:space="preserve">(в ред. Федерального закона от 07.04.2025 N 70-ФЗ)</w:t>
      </w:r>
    </w:p>
    <w:p>
      <w:pPr>
        <w:spacing w:after="120"/>
        <w:ind w:firstLine="709"/>
      </w:pPr>
      <w:r>
        <w:rPr>
          <w:sz w:val="24"/>
        </w:rPr>
        <w:t xml:space="preserve">(см. текст в предыдущей редакции )</w:t>
      </w:r>
    </w:p>
    <w:p>
      <w:pPr>
        <w:spacing w:after="120"/>
        <w:ind w:firstLine="709"/>
      </w:pPr>
      <w:r>
        <w:rPr>
          <w:sz w:val="24"/>
        </w:rPr>
        <w:t xml:space="preserve">5. Проход по железнодорожным путям в неустановленных местах, а равно переход через железнодорожные пути по пешеходному переходу, железнодорожному переезду при запрещающем сигнале светофора -</w:t>
      </w:r>
    </w:p>
    <w:p>
      <w:pPr>
        <w:spacing w:after="120"/>
        <w:ind w:firstLine="709"/>
      </w:pPr>
      <w:r>
        <w:rPr>
          <w:sz w:val="24"/>
        </w:rPr>
        <w:t xml:space="preserve">(в ред. Федерального закона от 07.04.2025 N 70-ФЗ)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предупреждение или наложение административного штрафа в размере пятисот рублей.</w:t>
      </w:r>
    </w:p>
    <w:p>
      <w:pPr>
        <w:spacing w:after="120"/>
        <w:ind w:firstLine="709"/>
      </w:pPr>
      <w:r>
        <w:rPr>
          <w:sz w:val="24"/>
        </w:rPr>
        <w:t xml:space="preserve">(в ред. Федеральных законов от 22.06.2007 N 116-ФЗ , от 31.07.2023 N 400-ФЗ )</w:t>
      </w:r>
    </w:p>
    <w:p>
      <w:pPr>
        <w:spacing w:after="120"/>
        <w:ind w:firstLine="709"/>
      </w:pPr>
      <w:r>
        <w:rPr>
          <w:sz w:val="24"/>
        </w:rPr>
        <w:t xml:space="preserve">(см. текст в предыдущей редакции )</w:t>
      </w:r>
    </w:p>
    <w:p>
      <w:pPr>
        <w:spacing w:after="120"/>
        <w:ind w:firstLine="709"/>
      </w:pPr>
      <w:r>
        <w:rPr>
          <w:sz w:val="24"/>
        </w:rPr>
        <w:t xml:space="preserve">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w:t>
      </w:r>
    </w:p>
    <w:p>
      <w:pPr>
        <w:spacing w:after="120"/>
        <w:ind w:firstLine="709"/>
      </w:pPr>
      <w:r>
        <w:rPr>
          <w:sz w:val="24"/>
        </w:rPr>
        <w:t xml:space="preserve">влечет наложение административного штрафа в размере одной тысячи пятисот рублей.</w:t>
      </w:r>
    </w:p>
    <w:p>
      <w:pPr>
        <w:spacing w:after="120"/>
        <w:ind w:firstLine="709"/>
      </w:pPr>
      <w:r>
        <w:rPr>
          <w:sz w:val="24"/>
        </w:rPr>
        <w:t xml:space="preserve">(часть 5.1 введена Федеральным законом от 31.07.2023 N 400-ФЗ)</w:t>
      </w:r>
    </w:p>
    <w:p>
      <w:pPr>
        <w:spacing w:after="120"/>
        <w:ind w:firstLine="709"/>
      </w:pPr>
      <w:r>
        <w:rPr>
          <w:sz w:val="24"/>
        </w:rPr>
        <w:t xml:space="preserve">6. Нарушение правил безопасности движения и эксплуатации железнодорожного транспорта на железнодорожных путях общего пользования, железнодорожных путях необщего пользования или на железнодорожных переездах, за исключением случаев, предусмотренных частями 1 - 5.1 настоящей статьи, если эти действия не содержат уголовно наказуемого деяния , -</w:t>
      </w:r>
    </w:p>
    <w:p>
      <w:pPr>
        <w:spacing w:after="120"/>
        <w:ind w:firstLine="709"/>
      </w:pPr>
      <w:r>
        <w:rPr>
          <w:sz w:val="24"/>
        </w:rPr>
        <w:t xml:space="preserve">(в ред. Федерального закона от 31.07.2023 N 400-ФЗ)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в размере от одной тысячи до двух тысяч рублей.</w:t>
      </w:r>
    </w:p>
    <w:p>
      <w:pPr>
        <w:spacing w:after="120"/>
        <w:ind w:firstLine="709"/>
      </w:pPr>
      <w:r>
        <w:rPr>
          <w:sz w:val="24"/>
        </w:rPr>
        <w:t xml:space="preserve">(часть 6 введена Федеральным законом от 28.12.2009 N 380-ФЗ)</w:t>
      </w:r>
    </w:p>
    <w:p>
      <w:pPr>
        <w:spacing w:after="120"/>
        <w:ind w:firstLine="709"/>
      </w:pPr>
      <w:r>
        <w:rPr>
          <w:sz w:val="24"/>
        </w:rPr>
        <w:t xml:space="preserve">(примечание введено Федеральным законом от 31.07.2023 N 400-ФЗ)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11.1</dc:title>
  <dc:creator>АРБИТРАЖ! · arbi.ru</dc:creator>
  <cp:lastModifiedBy>АРБИТРАЖ!</cp:lastModifiedBy>
  <dcterms:created xsi:type="dcterms:W3CDTF">2026-10-22T14:06:42.096Z</dcterms:created>
</cp:coreProperties>
</file>