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12.21.4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30.12.2020 N 521-ФЗ)</w:t>
      </w:r>
    </w:p>
    <w:p>
      <w:pPr>
        <w:spacing w:after="120"/>
        <w:ind w:firstLine="709"/>
      </w:pPr>
      <w:r>
        <w:rPr>
          <w:sz w:val="24"/>
        </w:rPr>
        <w:t xml:space="preserve">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w:t>
      </w:r>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одной тысячи пятисот рублей;</w:t>
      </w:r>
    </w:p>
    <w:p>
      <w:pPr>
        <w:spacing w:after="120"/>
        <w:ind w:firstLine="709"/>
      </w:pPr>
      <w:r>
        <w:rPr>
          <w:sz w:val="24"/>
        </w:rPr>
        <w:t xml:space="preserve">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пяти тысяч рублей.</w:t>
      </w:r>
    </w:p>
    <w:p>
      <w:pPr>
        <w:spacing w:after="120"/>
        <w:ind w:firstLine="709"/>
      </w:pPr>
      <w:r>
        <w:rPr>
          <w:sz w:val="24"/>
        </w:rPr>
        <w:t xml:space="preserve">Примечания:</w:t>
      </w:r>
    </w:p>
    <w:p>
      <w:pPr>
        <w:spacing w:after="120"/>
        <w:ind w:firstLine="709"/>
      </w:pPr>
      <w:r>
        <w:rPr>
          <w:sz w:val="24"/>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частью 1.3 статьи 32.2 настоящего Кодекса.</w:t>
      </w:r>
    </w:p>
    <w:p>
      <w:pPr>
        <w:spacing w:after="120"/>
        <w:ind w:firstLine="709"/>
      </w:pPr>
      <w:r>
        <w:rPr>
          <w:sz w:val="24"/>
        </w:rPr>
        <w:t xml:space="preserve">(в ред. Федерального закона от 31.07.2023 N 405-ФЗ)</w:t>
      </w:r>
    </w:p>
    <w:p>
      <w:pPr>
        <w:spacing w:after="120"/>
        <w:ind w:firstLine="709"/>
      </w:pPr>
      <w:r>
        <w:rPr>
          <w:sz w:val="24"/>
        </w:rPr>
        <w:t xml:space="preserve">(см. текст в предыдущей редакции )</w:t>
      </w:r>
    </w:p>
    <w:p>
      <w:pPr>
        <w:spacing w:after="120"/>
        <w:ind w:firstLine="709"/>
      </w:pPr>
      <w:r>
        <w:rPr>
          <w:sz w:val="24"/>
        </w:rPr>
        <w:t xml:space="preserve">2. 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spacing w:after="120"/>
        <w:ind w:firstLine="709"/>
      </w:pPr>
      <w:r>
        <w:rPr>
          <w:sz w:val="24"/>
        </w:rPr>
        <w:t xml:space="preserve">3. Действие положений примечаний 1 и 2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pPr>
        <w:spacing w:after="120"/>
        <w:ind w:firstLine="709"/>
      </w:pPr>
      <w:r>
        <w:rPr>
          <w:sz w:val="24"/>
        </w:rPr>
        <w:t xml:space="preserve">(п. 3 введен Федеральным законом от 31.07.2023 N 405-ФЗ)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12.21.4</dc:title>
  <dc:creator>АРБИТРАЖ! · arbi.ru</dc:creator>
  <cp:lastModifiedBy>АРБИТРАЖ!</cp:lastModifiedBy>
  <dcterms:created xsi:type="dcterms:W3CDTF">2026-10-22T23:03:57.589Z</dcterms:created>
</cp:coreProperties>
</file>