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13.19.2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28.12.2017 N 437-ФЗ)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263-ФЗ)</w:t>
      </w:r>
    </w:p>
    <w:p>
      <w:pPr>
        <w:spacing w:after="120"/>
        <w:ind w:firstLine="709"/>
      </w:pPr>
      <w:r>
        <w:rPr>
          <w:sz w:val="24"/>
        </w:rPr>
        <w:t xml:space="preserve">1. Неразмещение информации в соответствии с законодательством Российской Федерации в государственной информационной системе жилищно-коммунального хозяйства или нарушение установленных законодательством Российской Федерации порядка, способов и (или) сроков размещения информации, либо размещение информации не в полном объеме, либо размещение недостоверной информации лицом, являющимся администратором общего собрания,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физических лиц в размере от трех тысяч до пяти тысяч рублей; на должностных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28.12.2017 N 437-ФЗ)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Неразмещение информации в соответствии с законодательством Российской Федерации в государственной информационной системе жилищно-коммунального хозяйства или нарушение установленных законодательством Российской Федерации порядка, способов и (или) сроков размещения информации, либо размещение информации не в полном объеме, либо размещение недостоверной информации органами местного самоуправления, лицами, осуществляющими поставки ресурсов, необходимых для предоставления коммунальных услуг, предоставляющими коммунальные услуги и (или) осуществляющими деятельность по управлению многоквартирными домами, иными организациями,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жилищно-коммунального хозяйства,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28.12.2017 N 437-ФЗ)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Совершение административного правонарушения, предусмотренного частями 1 и 2 настоящей статьи, должностным лицом,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пятнадцати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28.12.2017 N 437-ФЗ)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13.19.2</dc:title>
  <dc:creator>АРБИТРАЖ! · arbi.ru</dc:creator>
  <cp:lastModifiedBy>АРБИТРАЖ!</cp:lastModifiedBy>
  <dcterms:created xsi:type="dcterms:W3CDTF">2026-10-22T20:05:04.701Z</dcterms:created>
</cp:coreProperties>
</file>