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14.24.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порядка и (или) сроков информирования о заключении внебиржевого договора</w:t>
      </w:r>
    </w:p>
    <w:p>
      <w:pPr>
        <w:spacing w:after="120"/>
        <w:ind w:firstLine="709"/>
      </w:pPr>
      <w:r>
        <w:rPr>
          <w:sz w:val="24"/>
        </w:rPr>
        <w:t xml:space="preserve">1. Нарушение лицом, являющимся участником (учредителем), членом органа управления организатора торговли, требований и ограничений, установленных в отношении указанных лиц законодательством об организованных торгах,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десяти тысяч до двадцати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Незаконное использование юридическим лицом в своем наименовании и (или) в рекламе слов "биржа", "торговая система" или "организатор торговли", а также производных от них слов и сочетаний с ними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организатором торговли порядка раскрытия информации, установленного законодательством об организованных торгах,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4. Воспрепятствование организатором торговли проведению Банком России проверок или уклонение от таких проверок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стороной договора, заключенного не на организованных торгах, установленных нормативными правовыми актами Правительства Российской Федерации порядка и (или) сроков предоставления информации об указанном договоре, в том числе предоставление неполной и (или) недостоверной информации, а равно непредоставление такой информации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пятисот рублей; на должностных лиц - от двадцати тысяч до тридцати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7. Нарушение организатором торговли правил организованных торгов, зарегистрированных в установленном законодательством об организованных торгах порядке,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8. Нарушение биржей установленного законодательством об организованных торгах порядка формирования биржевого совета (биржевой секции)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9. Неисполнение организатором торговли обязанности по осуществлению контроля за участниками организованных торгов, допущенными к организованным торгам товарами, ценными бумагами и их эмитентами, а также за операциями, осуществляемыми на организованных торгах,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10. Нарушение установленного лесным законодательством требования реализации древесины на организованных торгах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08.07.2024 N 165-ФЗ)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14.24</dc:title>
  <dc:creator>АРБИТРАЖ! · arbi.ru</dc:creator>
  <cp:lastModifiedBy>АРБИТРАЖ!</cp:lastModifiedBy>
  <dcterms:created xsi:type="dcterms:W3CDTF">2026-10-22T20:06:42.382Z</dcterms:created>
</cp:coreProperties>
</file>