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09.04.2007 N 45-ФЗ)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 и споров в суде общей юрисдикции. Ситуации, связанные со ст. 14.33 КоАП РФ.</w:t>
      </w:r>
    </w:p>
    <w:p>
      <w:pPr>
        <w:spacing w:after="120"/>
        <w:ind w:firstLine="709"/>
      </w:pPr>
      <w:r>
        <w:rPr>
          <w:sz w:val="24"/>
        </w:rPr>
        <w:t xml:space="preserve">Арбитражные споры:</w:t>
      </w:r>
    </w:p>
    <w:p>
      <w:pPr>
        <w:spacing w:after="120"/>
        <w:ind w:firstLine="709"/>
      </w:pPr>
      <w:r>
        <w:rPr>
          <w:sz w:val="24"/>
        </w:rPr>
        <w:t xml:space="preserve">- Организация (ИП) оспаривает привлечение к ответственности за недобросовестную конкуренцию</w:t>
      </w:r>
    </w:p>
    <w:p>
      <w:pPr>
        <w:spacing w:after="120"/>
        <w:ind w:firstLine="709"/>
      </w:pPr>
      <w:r>
        <w:rPr>
          <w:sz w:val="24"/>
        </w:rPr>
        <w:t xml:space="preserve">Споры в суде общей юрисдикции:</w:t>
      </w:r>
    </w:p>
    <w:p>
      <w:pPr>
        <w:spacing w:after="120"/>
        <w:ind w:firstLine="709"/>
      </w:pPr>
      <w:r>
        <w:rPr>
          <w:sz w:val="24"/>
        </w:rPr>
        <w:t xml:space="preserve">- Должностное лицо организации обжалует привлечение к ответственности за недобросовестную конкуренцию</w:t>
      </w:r>
    </w:p>
    <w:p>
      <w:pPr>
        <w:spacing w:after="120"/>
        <w:ind w:firstLine="709"/>
      </w:pPr>
      <w:r>
        <w:rPr>
          <w:sz w:val="24"/>
        </w:rPr>
        <w:t xml:space="preserve">1. Недобросовестная конкуренция , если эти действия не содержат уголовно наказуемого деяния , за исключением случаев, предусмотренных статьей 14.3 настоящего Кодекса и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двенадцати тысяч до двадцати тысяч рублей;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Недобросовестная конкуренция,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лица, средств индивидуализации продукции, работ, услуг,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двадцати тысяч рублей либо дисквалификацию на срок до трех лет; на юридических лиц - от одной сотой до пятнадцати сотых размера суммы выручки правонарушителя от реализации товара (работы, услуги), на рынке которого совершено правонарушение, но не менее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14.33</dc:title>
  <dc:creator>АРБИТРАЖ! · arbi.ru</dc:creator>
  <cp:lastModifiedBy>АРБИТРАЖ!</cp:lastModifiedBy>
  <dcterms:created xsi:type="dcterms:W3CDTF">2026-10-22T19:30:42.383Z</dcterms:created>
</cp:coreProperties>
</file>