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14.53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04.08.2023 N 423-ФЗ , от 03.02.2025 N 2-ФЗ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21.10.2013 N 274-ФЗ)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14.53. КоАП РФ</w:t>
      </w:r>
    </w:p>
    <w:p>
      <w:pPr>
        <w:spacing w:after="120"/>
        <w:ind w:firstLine="709"/>
      </w:pPr>
      <w:r>
        <w:rPr>
          <w:sz w:val="24"/>
        </w:rPr>
        <w:t xml:space="preserve">Арбитражные споры:</w:t>
      </w:r>
    </w:p>
    <w:p>
      <w:pPr>
        <w:spacing w:after="120"/>
        <w:ind w:firstLine="709"/>
      </w:pPr>
      <w:r>
        <w:rPr>
          <w:sz w:val="24"/>
        </w:rPr>
        <w:t xml:space="preserve">- Организация (ИП) оспаривает привлечение к ответственности за несоблюдение ограничений или нарушение запретов в сфере торговли табачной продукцией (изделиями), никотиносодержащей продукцией (устройствами для ее потребления), сырьем для их производства, кальянами, потенциально опасными газосодержащими товарами бытового назначения</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(ИП, должностное лицо, гражданин) обжалует привлечение к ответственности за несоблюдение ограничений или нарушение запретов в сфере торговли табачной продукцией (изделиями), никотиносодержащей продукцией (устройствами для ее потребления), сырьем для их производства, кальянами, потенциально опасными газосодержащими товарами бытового назначения</w:t>
      </w:r>
    </w:p>
    <w:p>
      <w:pPr>
        <w:spacing w:after="120"/>
        <w:ind w:firstLine="709"/>
      </w:pPr>
      <w:r>
        <w:rPr>
          <w:sz w:val="24"/>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w:t>
      </w:r>
    </w:p>
    <w:p>
      <w:pPr>
        <w:spacing w:after="120"/>
        <w:ind w:firstLine="709"/>
      </w:pPr>
      <w:r>
        <w:rPr>
          <w:sz w:val="24"/>
        </w:rPr>
        <w:t xml:space="preserve">(в ред. Федерального закона от 04.08.2023 N 423-ФЗ)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pPr>
        <w:spacing w:after="120"/>
        <w:ind w:firstLine="709"/>
      </w:pPr>
      <w:r>
        <w:rPr>
          <w:sz w:val="24"/>
        </w:rPr>
        <w:t xml:space="preserve">(в ред. Федерального закона от 03.02.2025 N 1-ФЗ)</w:t>
      </w:r>
    </w:p>
    <w:p>
      <w:pPr>
        <w:spacing w:after="120"/>
        <w:ind w:firstLine="709"/>
      </w:pPr>
      <w:r>
        <w:rPr>
          <w:sz w:val="24"/>
        </w:rPr>
        <w:t xml:space="preserve">(см. текст в предыдущей редакции )</w:t>
      </w:r>
    </w:p>
    <w:p>
      <w:pPr>
        <w:spacing w:after="120"/>
        <w:ind w:firstLine="709"/>
      </w:pPr>
      <w:r>
        <w:rPr>
          <w:sz w:val="24"/>
        </w:rPr>
        <w:t xml:space="preserve">1.1.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pPr>
        <w:spacing w:after="120"/>
        <w:ind w:firstLine="709"/>
      </w:pPr>
      <w:r>
        <w:rPr>
          <w:sz w:val="24"/>
        </w:rPr>
        <w:t xml:space="preserve">(часть 1.1 введена Федеральным законом от 03.02.2025 N 1-ФЗ)</w:t>
      </w:r>
    </w:p>
    <w:p>
      <w:pPr>
        <w:spacing w:after="120"/>
        <w:ind w:firstLine="709"/>
      </w:pPr>
      <w:r>
        <w:rPr>
          <w:sz w:val="24"/>
        </w:rPr>
        <w:t xml:space="preserve">2. Оптовая или розничная продажа насвая , пищевой никотинсодержащей продукции или никотинсодержащей продукции, предназначенной для жевания, сосания или нюханья, табака сосательного ( снюса ), за исключением случаев, предусмотренных частью 3 настоящей статьи, -</w:t>
      </w:r>
    </w:p>
    <w:p>
      <w:pPr>
        <w:spacing w:after="120"/>
        <w:ind w:firstLine="709"/>
      </w:pPr>
      <w:r>
        <w:rPr>
          <w:sz w:val="24"/>
        </w:rPr>
        <w:t xml:space="preserve">(в ред. Федеральных законов от 30.12.2015 N 456-ФЗ , от 31.07.2020 N 278-ФЗ , от 31.07.2020 N 303-ФЗ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pPr>
        <w:spacing w:after="120"/>
        <w:ind w:firstLine="709"/>
      </w:pPr>
      <w:r>
        <w:rPr>
          <w:sz w:val="24"/>
        </w:rPr>
        <w:t xml:space="preserve">(в ред. Федерального закона от 03.02.2025 N 1-ФЗ)</w:t>
      </w:r>
    </w:p>
    <w:p>
      <w:pPr>
        <w:spacing w:after="120"/>
        <w:ind w:firstLine="709"/>
      </w:pPr>
      <w:r>
        <w:rPr>
          <w:sz w:val="24"/>
        </w:rPr>
        <w:t xml:space="preserve">(см. текст в предыдущей редакции )</w:t>
      </w:r>
    </w:p>
    <w:p>
      <w:pPr>
        <w:spacing w:after="120"/>
        <w:ind w:firstLine="709"/>
      </w:pPr>
      <w:r>
        <w:rPr>
          <w:sz w:val="24"/>
        </w:rP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 утвержденный Правительством Российской Федерации, -</w:t>
      </w:r>
    </w:p>
    <w:p>
      <w:pPr>
        <w:spacing w:after="120"/>
        <w:ind w:firstLine="709"/>
      </w:pPr>
      <w:r>
        <w:rPr>
          <w:sz w:val="24"/>
        </w:rPr>
        <w:t xml:space="preserve">(в ред. Федеральных законов от 31.07.2020 N 303-ФЗ , от 04.08.2023 N 423-ФЗ , от 03.02.2025 N 1-ФЗ , от 03.02.2025 N 2-ФЗ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pPr>
        <w:spacing w:after="120"/>
        <w:ind w:firstLine="709"/>
      </w:pPr>
      <w:r>
        <w:rPr>
          <w:sz w:val="24"/>
        </w:rPr>
        <w:t xml:space="preserve">(в ред. Федерального закона от 03.02.2025 N 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14.53</dc:title>
  <dc:creator>АРБИТРАЖ! · arbi.ru</dc:creator>
  <cp:lastModifiedBy>АРБИТРАЖ!</cp:lastModifiedBy>
  <dcterms:created xsi:type="dcterms:W3CDTF">2026-10-22T20:03:37.524Z</dcterms:created>
</cp:coreProperties>
</file>