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15.15.6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29.05.2019 N 113-ФЗ)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15.15.6. КоАП РФ</w:t>
      </w:r>
    </w:p>
    <w:p>
      <w:pPr>
        <w:spacing w:after="120"/>
        <w:ind w:firstLine="709"/>
      </w:pPr>
      <w:r>
        <w:rPr>
          <w:sz w:val="24"/>
        </w:rPr>
        <w:t xml:space="preserve">- Должностное лицо обжалует привлечение к ответственности за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spacing w:after="120"/>
        <w:ind w:firstLine="709"/>
      </w:pPr>
      <w:r>
        <w:rPr>
          <w:sz w:val="24"/>
        </w:rPr>
        <w:t xml:space="preserve">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w:t>
      </w:r>
    </w:p>
    <w:p>
      <w:pPr>
        <w:spacing w:after="120"/>
        <w:ind w:firstLine="709"/>
      </w:pPr>
      <w:r>
        <w:rPr>
          <w:sz w:val="24"/>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spacing w:after="120"/>
        <w:ind w:firstLine="709"/>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w:t>
      </w:r>
    </w:p>
    <w:p>
      <w:pPr>
        <w:spacing w:after="120"/>
        <w:ind w:firstLine="709"/>
      </w:pPr>
      <w:r>
        <w:rPr>
          <w:sz w:val="24"/>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spacing w:after="120"/>
        <w:ind w:firstLine="709"/>
      </w:pPr>
      <w:r>
        <w:rPr>
          <w:sz w:val="24"/>
        </w:rPr>
        <w:t xml:space="preserve">влечет наложение административного штрафа на должностных лиц в размере от пяти тысяч до пятнадцати тысяч рублей.</w:t>
      </w:r>
    </w:p>
    <w:p>
      <w:pPr>
        <w:spacing w:after="120"/>
        <w:ind w:firstLine="709"/>
      </w:pPr>
      <w:r>
        <w:rPr>
          <w:sz w:val="24"/>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spacing w:after="120"/>
        <w:ind w:firstLine="709"/>
      </w:pPr>
      <w:r>
        <w:rPr>
          <w:sz w:val="24"/>
        </w:rPr>
        <w:t xml:space="preserve">5. Повторное совершение административного правонарушения, предусмотренного частью 2 настоящей статьи, -</w:t>
      </w:r>
    </w:p>
    <w:p>
      <w:pPr>
        <w:spacing w:after="120"/>
        <w:ind w:firstLine="709"/>
      </w:pPr>
      <w:r>
        <w:rPr>
          <w:sz w:val="24"/>
        </w:rPr>
        <w:t xml:space="preserve">влечет наложение административного штрафа на должностных лиц в размере от пяти тысяч до пятнадцати тысяч рублей.</w:t>
      </w:r>
    </w:p>
    <w:p>
      <w:pPr>
        <w:spacing w:after="120"/>
        <w:ind w:firstLine="709"/>
      </w:pPr>
      <w:r>
        <w:rPr>
          <w:sz w:val="24"/>
        </w:rPr>
        <w:t xml:space="preserve">6. Повторное совершение административного правонарушения, предусмотренного частью 3 настоящей статьи,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spacing w:after="120"/>
        <w:ind w:firstLine="709"/>
      </w:pPr>
      <w:r>
        <w:rPr>
          <w:sz w:val="24"/>
        </w:rPr>
        <w:t xml:space="preserve">7. Повторное совершение административного правонарушения, предусмотренного частью 4 настоящей статьи,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spacing w:after="120"/>
        <w:ind w:firstLine="709"/>
      </w:pPr>
      <w:r>
        <w:rPr>
          <w:sz w:val="24"/>
        </w:rPr>
        <w:t xml:space="preserve">Примечания:</w:t>
      </w:r>
    </w:p>
    <w:p>
      <w:pPr>
        <w:spacing w:after="120"/>
        <w:ind w:firstLine="709"/>
      </w:pPr>
      <w:r>
        <w:rPr>
          <w:sz w:val="24"/>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spacing w:after="120"/>
        <w:ind w:firstLine="709"/>
      </w:pPr>
      <w:r>
        <w:rPr>
          <w:sz w:val="24"/>
        </w:rPr>
        <w:t xml:space="preserve">(в ред. Федерального закона от 26.06.2026 N 198-ФЗ)</w:t>
      </w:r>
    </w:p>
    <w:p>
      <w:pPr>
        <w:spacing w:after="120"/>
        <w:ind w:firstLine="709"/>
      </w:pPr>
      <w:r>
        <w:rPr>
          <w:sz w:val="24"/>
        </w:rPr>
        <w:t xml:space="preserve">(см. текст в предыдущей редакции )</w:t>
      </w:r>
    </w:p>
    <w:p>
      <w:pPr>
        <w:spacing w:after="120"/>
        <w:ind w:firstLine="709"/>
      </w:pPr>
      <w:r>
        <w:rPr>
          <w:sz w:val="24"/>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spacing w:after="120"/>
        <w:ind w:firstLine="709"/>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spacing w:after="120"/>
        <w:ind w:firstLine="709"/>
      </w:pPr>
      <w:r>
        <w:rPr>
          <w:sz w:val="24"/>
        </w:rPr>
        <w:t xml:space="preserve">не менее чем на 1 процент, но не более чем на 10 процентов и на сумму, не превышающую ста тысяч рублей;</w:t>
      </w:r>
    </w:p>
    <w:p>
      <w:pPr>
        <w:spacing w:after="120"/>
        <w:ind w:firstLine="709"/>
      </w:pPr>
      <w:r>
        <w:rPr>
          <w:sz w:val="24"/>
        </w:rPr>
        <w:t xml:space="preserve">не более чем на 1 процент и на сумму, превышающую сто тысяч рублей, но не превышающую одного миллиона рублей;</w:t>
      </w:r>
    </w:p>
    <w:p>
      <w:pPr>
        <w:spacing w:after="120"/>
        <w:ind w:firstLine="709"/>
      </w:pPr>
      <w:r>
        <w:rPr>
          <w:sz w:val="24"/>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spacing w:after="120"/>
        <w:ind w:firstLine="709"/>
      </w:pPr>
      <w:r>
        <w:rPr>
          <w:sz w:val="24"/>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spacing w:after="120"/>
        <w:ind w:firstLine="709"/>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spacing w:after="120"/>
        <w:ind w:firstLine="709"/>
      </w:pPr>
      <w:r>
        <w:rPr>
          <w:sz w:val="24"/>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spacing w:after="120"/>
        <w:ind w:firstLine="709"/>
      </w:pPr>
      <w:r>
        <w:rPr>
          <w:sz w:val="24"/>
        </w:rPr>
        <w:t xml:space="preserve">не более чем на 1 процент и на сумму, превышающую один миллион рублей;</w:t>
      </w:r>
    </w:p>
    <w:p>
      <w:pPr>
        <w:spacing w:after="120"/>
        <w:ind w:firstLine="709"/>
      </w:pPr>
      <w:r>
        <w:rPr>
          <w:sz w:val="24"/>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spacing w:after="120"/>
        <w:ind w:firstLine="709"/>
      </w:pPr>
      <w:r>
        <w:rPr>
          <w:sz w:val="24"/>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spacing w:after="120"/>
        <w:ind w:firstLine="709"/>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spacing w:after="120"/>
        <w:ind w:firstLine="709"/>
      </w:pPr>
      <w:r>
        <w:rPr>
          <w:sz w:val="24"/>
        </w:rPr>
        <w:t xml:space="preserve">более чем на 10 процентов;</w:t>
      </w:r>
    </w:p>
    <w:p>
      <w:pPr>
        <w:spacing w:after="120"/>
        <w:ind w:firstLine="709"/>
      </w:pPr>
      <w:r>
        <w:rPr>
          <w:sz w:val="24"/>
        </w:rPr>
        <w:t xml:space="preserve">не менее чем на 1 процент, но не более чем на 10 процентов и на сумму, превышающую один миллион рублей;</w:t>
      </w:r>
    </w:p>
    <w:p>
      <w:pPr>
        <w:spacing w:after="120"/>
        <w:ind w:firstLine="709"/>
      </w:pPr>
      <w:r>
        <w:rPr>
          <w:sz w:val="24"/>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spacing w:after="120"/>
        <w:ind w:firstLine="709"/>
      </w:pPr>
      <w:r>
        <w:rPr>
          <w:sz w:val="24"/>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spacing w:after="120"/>
        <w:ind w:firstLine="709"/>
      </w:pPr>
      <w:r>
        <w:rPr>
          <w:sz w:val="24"/>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spacing w:after="120"/>
        <w:ind w:firstLine="709"/>
      </w:pPr>
      <w:r>
        <w:rPr>
          <w:sz w:val="24"/>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spacing w:after="120"/>
        <w:ind w:firstLine="709"/>
      </w:pPr>
      <w:r>
        <w:rPr>
          <w:sz w:val="24"/>
        </w:rPr>
        <w:t xml:space="preserve">6) ведение счетов бюджетного (бухгалтерского) учета вне применяемых регистров бухгалтерского учета;</w:t>
      </w:r>
    </w:p>
    <w:p>
      <w:pPr>
        <w:spacing w:after="120"/>
        <w:ind w:firstLine="709"/>
      </w:pPr>
      <w:r>
        <w:rPr>
          <w:sz w:val="24"/>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spacing w:after="120"/>
        <w:ind w:firstLine="709"/>
      </w:pPr>
      <w:r>
        <w:rPr>
          <w:sz w:val="24"/>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spacing w:after="120"/>
        <w:ind w:firstLine="709"/>
      </w:pPr>
      <w:r>
        <w:rPr>
          <w:sz w:val="24"/>
        </w:rPr>
        <w:t xml:space="preserve">(п. 5 в ред. Федерального закона от 26.06.2026 N 198-ФЗ)</w:t>
      </w:r>
    </w:p>
    <w:p>
      <w:pPr>
        <w:spacing w:after="120"/>
        <w:ind w:firstLine="709"/>
      </w:pPr>
      <w:r>
        <w:rPr>
          <w:sz w:val="24"/>
        </w:rPr>
        <w:t xml:space="preserve">(см. текст в предыдущей редакции )</w:t>
      </w:r>
    </w:p>
    <w:p>
      <w:pPr>
        <w:spacing w:after="120"/>
        <w:ind w:firstLine="709"/>
      </w:pPr>
      <w:r>
        <w:rPr>
          <w:sz w:val="24"/>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spacing w:after="120"/>
        <w:ind w:firstLine="709"/>
      </w:pPr>
      <w:r>
        <w:rPr>
          <w:sz w:val="24"/>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статьей 81 Налогового кодекса Российской Федерации;</w:t>
      </w:r>
    </w:p>
    <w:p>
      <w:pPr>
        <w:spacing w:after="120"/>
        <w:ind w:firstLine="709"/>
      </w:pPr>
      <w:r>
        <w:rPr>
          <w:sz w:val="24"/>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spacing w:after="120"/>
        <w:ind w:firstLine="709"/>
      </w:pPr>
      <w:r>
        <w:rPr>
          <w:sz w:val="24"/>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spacing w:after="120"/>
        <w:ind w:firstLine="709"/>
      </w:pPr>
      <w:r>
        <w:rPr>
          <w:sz w:val="24"/>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spacing w:after="120"/>
        <w:ind w:firstLine="709"/>
      </w:pPr>
      <w:r>
        <w:rPr>
          <w:sz w:val="24"/>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15.15.6</dc:title>
  <dc:creator>АРБИТРАЖ! · arbi.ru</dc:creator>
  <cp:lastModifiedBy>АРБИТРАЖ!</cp:lastModifiedBy>
  <dcterms:created xsi:type="dcterms:W3CDTF">2026-10-22T14:54:10.558Z</dcterms:created>
</cp:coreProperties>
</file>