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15.20</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15.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09.02.2009 N 9-ФЗ)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15.20 КоАП РФ</w:t>
      </w:r>
    </w:p>
    <w:p>
      <w:pPr>
        <w:spacing w:after="120"/>
        <w:ind w:firstLine="709"/>
      </w:pPr>
      <w:r>
        <w:rPr>
          <w:sz w:val="24"/>
        </w:rPr>
        <w:t xml:space="preserve">- Организация оспаривает привлечение к ответственности за воспрепятствование осуществлению прав, удостоверенных ценными бумагами</w:t>
      </w:r>
    </w:p>
    <w:p>
      <w:pPr>
        <w:spacing w:after="120"/>
        <w:ind w:firstLine="709"/>
      </w:pPr>
      <w:r>
        <w:rPr>
          <w:sz w:val="24"/>
        </w:rP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частями 1 , 2 , 4 , 5 , 8 и 10 статьи 15.23.1 настоящего Кодекса, -</w:t>
      </w:r>
    </w:p>
    <w:p>
      <w:pPr>
        <w:spacing w:after="120"/>
        <w:ind w:firstLine="709"/>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15.20</dc:title>
  <dc:creator>АРБИТРАЖ! · arbi.ru</dc:creator>
  <cp:lastModifiedBy>АРБИТРАЖ!</cp:lastModifiedBy>
  <dcterms:created xsi:type="dcterms:W3CDTF">2026-10-22T21:56:07.708Z</dcterms:created>
</cp:coreProperties>
</file>