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15.25</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15.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20.08.2004 N 118-ФЗ)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и споров в суде общей юрисдикции. Ситуации, связанные со ст. 15.25 КоАП РФ</w:t>
      </w:r>
    </w:p>
    <w:p>
      <w:pPr>
        <w:spacing w:after="120"/>
        <w:ind w:firstLine="709"/>
      </w:pPr>
      <w:r>
        <w:rPr>
          <w:sz w:val="24"/>
        </w:rPr>
        <w:t xml:space="preserve">Арбитражные споры:</w:t>
      </w:r>
    </w:p>
    <w:p>
      <w:pPr>
        <w:spacing w:after="120"/>
        <w:ind w:firstLine="709"/>
      </w:pPr>
      <w:r>
        <w:rPr>
          <w:sz w:val="24"/>
        </w:rPr>
        <w:t xml:space="preserve">- Организация (ИП) оспаривает привлечение к ответственности за незаконные валютные операции</w:t>
      </w:r>
    </w:p>
    <w:p>
      <w:pPr>
        <w:spacing w:after="120"/>
        <w:ind w:firstLine="709"/>
      </w:pPr>
      <w:r>
        <w:rPr>
          <w:sz w:val="24"/>
        </w:rPr>
        <w:t xml:space="preserve">- Организация (ИП) оспаривает привлечение к ответственности за ненадлежащее представление уведомления об открытии, закрытии или изменении реквизитов счета (вклада) в банке за пределами РФ</w:t>
      </w:r>
    </w:p>
    <w:p>
      <w:pPr>
        <w:spacing w:after="120"/>
        <w:ind w:firstLine="709"/>
      </w:pPr>
      <w:r>
        <w:rPr>
          <w:sz w:val="24"/>
        </w:rPr>
        <w:t xml:space="preserve">- Организация (ИП) оспаривает привлечение к ответственности за нарушение правил и сроков репатриации валюты</w:t>
      </w:r>
    </w:p>
    <w:p>
      <w:pPr>
        <w:spacing w:after="120"/>
        <w:ind w:firstLine="709"/>
      </w:pPr>
      <w:r>
        <w:rPr>
          <w:sz w:val="24"/>
        </w:rPr>
        <w:t xml:space="preserve">- Организация (ИП, должностное лицо) оспаривает привлечение к ответственности за несоблюдение порядка представления форм учета и отчетности по валютным операциям, нарушение сроков их представления и пр.</w:t>
      </w:r>
    </w:p>
    <w:p>
      <w:pPr>
        <w:spacing w:after="120"/>
        <w:ind w:firstLine="709"/>
      </w:pPr>
      <w:r>
        <w:rPr>
          <w:sz w:val="24"/>
        </w:rPr>
        <w:t xml:space="preserve">Споры в суде общей юрисдикции:</w:t>
      </w:r>
    </w:p>
    <w:p>
      <w:pPr>
        <w:spacing w:after="120"/>
        <w:ind w:firstLine="709"/>
      </w:pPr>
      <w:r>
        <w:rPr>
          <w:sz w:val="24"/>
        </w:rPr>
        <w:t xml:space="preserve">- Организация (ИП, должностное лицо, гражданин) обжалует привлечение к ответственности за нарушение валютного законодательства РФ и актов органов валютного регулирования</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ч. 1 ст. 15.25 см. Постановления КС РФ от 09.07.2021 N 34-П и от 02.04.2024 N 14-П .</w:t>
      </w:r>
    </w:p>
    <w:p>
      <w:pPr>
        <w:spacing w:after="120"/>
        <w:ind w:firstLine="709"/>
      </w:pPr>
      <w:r>
        <w:rPr>
          <w:sz w:val="24"/>
        </w:rPr>
        <w:t xml:space="preserve">1. Осуществление незаконных валютных операций, то есть валютных операций, запрещенных валютным законодательством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банках и иных организациях финансового рынка, расположенных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валютных операций, расчеты по которым произведены за счет средств, зачисленных на счета (вклады) в банках и иных организациях финансового рынка, расположенных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перевода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в случаях, не предусмотренных валютным законодательством Российской Федерации, -</w:t>
      </w:r>
    </w:p>
    <w:p>
      <w:pPr>
        <w:spacing w:after="120"/>
        <w:ind w:firstLine="709"/>
      </w:pPr>
      <w:r>
        <w:rPr>
          <w:sz w:val="24"/>
        </w:rPr>
        <w:t xml:space="preserve">(в ред. Федеральных законов от 20.07.2020 N 218-ФЗ , от 11.06.2021 N 200-ФЗ )</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лиц, осуществляющих предпринимательскую деятельность без образования юридического лица, и юридических лиц в размере от 20 до 40 процентов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на должностных лиц - от 20 до 40 процентов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но не более тридцати тысяч рублей.</w:t>
      </w:r>
    </w:p>
    <w:p>
      <w:pPr>
        <w:spacing w:after="120"/>
        <w:ind w:firstLine="709"/>
      </w:pPr>
      <w:r>
        <w:rPr>
          <w:sz w:val="24"/>
        </w:rPr>
        <w:t xml:space="preserve">(в ред. Федерального закона от 13.07.2022 N 235-ФЗ)</w:t>
      </w:r>
    </w:p>
    <w:p>
      <w:pPr>
        <w:spacing w:after="120"/>
        <w:ind w:firstLine="709"/>
      </w:pPr>
      <w:r>
        <w:rPr>
          <w:sz w:val="24"/>
        </w:rPr>
        <w:t xml:space="preserve">(см. текст в предыдущей редакции )</w:t>
      </w:r>
    </w:p>
    <w:p>
      <w:pPr>
        <w:spacing w:after="120"/>
        <w:ind w:firstLine="709"/>
      </w:pPr>
      <w:r>
        <w:rPr>
          <w:sz w:val="24"/>
        </w:rPr>
        <w:t xml:space="preserve">(часть 1 в ред. Федерального закона от 12.11.2012 N 194-ФЗ)</w:t>
      </w:r>
    </w:p>
    <w:p>
      <w:pPr>
        <w:spacing w:after="120"/>
        <w:ind w:firstLine="709"/>
      </w:pPr>
      <w:r>
        <w:rPr>
          <w:sz w:val="24"/>
        </w:rPr>
        <w:t xml:space="preserve">(см. текст в предыдущей редакции )</w:t>
      </w:r>
    </w:p>
    <w:p>
      <w:pPr>
        <w:spacing w:after="120"/>
        <w:ind w:firstLine="709"/>
      </w:pPr>
      <w:r>
        <w:rPr>
          <w:sz w:val="24"/>
        </w:rPr>
        <w:t xml:space="preserve">1.1. Непредставление резидентом в налоговый орган отчета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если представление такого отчета является обязательным, -</w:t>
      </w:r>
    </w:p>
    <w:p>
      <w:pPr>
        <w:spacing w:after="120"/>
        <w:ind w:firstLine="709"/>
      </w:pPr>
      <w:r>
        <w:rPr>
          <w:sz w:val="24"/>
        </w:rPr>
        <w:t xml:space="preserve">влечет наложение административного штрафа на граждан, должностных лиц и юридических лиц в размере от 20 до 40 процентов суммы средств, зачисленных на электронное средство платежа, предоставленное иностранным поставщиком платежных услуг, за отчетный период.</w:t>
      </w:r>
    </w:p>
    <w:p>
      <w:pPr>
        <w:spacing w:after="120"/>
        <w:ind w:firstLine="709"/>
      </w:pPr>
      <w:r>
        <w:rPr>
          <w:sz w:val="24"/>
        </w:rPr>
        <w:t xml:space="preserve">(часть 1.1 введена Федеральным законом от 11.06.2021 N 200-ФЗ)</w:t>
      </w:r>
    </w:p>
    <w:p>
      <w:pPr>
        <w:spacing w:after="120"/>
        <w:ind w:firstLine="709"/>
      </w:pPr>
      <w:r>
        <w:rPr>
          <w:sz w:val="24"/>
        </w:rPr>
        <w:t xml:space="preserve">2. Представление резидентом в налоговый орган с нарушением установленного срока и (или) не по установленной форме уведомления об открытии (закрытии) счета (вклада) или об изменении реквизитов счета (вклада) в банке и иной организации финансового рынка, расположенных за пределами территории Российской Федерации, -</w:t>
      </w:r>
    </w:p>
    <w:p>
      <w:pPr>
        <w:spacing w:after="120"/>
        <w:ind w:firstLine="709"/>
      </w:pPr>
      <w:r>
        <w:rPr>
          <w:sz w:val="24"/>
        </w:rPr>
        <w:t xml:space="preserve">(в ред. Федеральных законов от 28.07.2012 N 140-ФЗ , от 20.07.2020 N 218-ФЗ )</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юридических лиц - от пятидесяти тысяч до ста тысяч рублей.</w:t>
      </w:r>
    </w:p>
    <w:p>
      <w:pPr>
        <w:spacing w:after="120"/>
        <w:ind w:firstLine="709"/>
      </w:pPr>
      <w:r>
        <w:rPr>
          <w:sz w:val="24"/>
        </w:rPr>
        <w:t xml:space="preserve">(в ред. Федерального закона от 22.06.2007 N 116-ФЗ)</w:t>
      </w:r>
    </w:p>
    <w:p>
      <w:pPr>
        <w:spacing w:after="120"/>
        <w:ind w:firstLine="709"/>
      </w:pPr>
      <w:r>
        <w:rPr>
          <w:sz w:val="24"/>
        </w:rPr>
        <w:t xml:space="preserve">(см. текст в предыдущей редакции )</w:t>
      </w:r>
    </w:p>
    <w:p>
      <w:pPr>
        <w:spacing w:after="120"/>
        <w:ind w:firstLine="709"/>
      </w:pPr>
      <w:r>
        <w:rPr>
          <w:sz w:val="24"/>
        </w:rPr>
        <w:t xml:space="preserve">2.1. Непредставление резидентом в налоговый орган уведомления об открытии (закрытии) счета (вклада) или об изменении реквизитов счета (вклада) в банке и иной организации финансового рынка, расположенных за пределами территории Российской Федерации, -</w:t>
      </w:r>
    </w:p>
    <w:p>
      <w:pPr>
        <w:spacing w:after="120"/>
        <w:ind w:firstLine="709"/>
      </w:pPr>
      <w:r>
        <w:rPr>
          <w:sz w:val="24"/>
        </w:rPr>
        <w:t xml:space="preserve">(в ред. Федерального закона от 20.07.2020 N 218-ФЗ)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восьмисот тысяч до одного миллиона рублей.</w:t>
      </w:r>
    </w:p>
    <w:p>
      <w:pPr>
        <w:spacing w:after="120"/>
        <w:ind w:firstLine="709"/>
      </w:pPr>
      <w:r>
        <w:rPr>
          <w:sz w:val="24"/>
        </w:rPr>
        <w:t xml:space="preserve">(часть 2.1 введена Федеральным законом от 28.07.2012 N 140-ФЗ)</w:t>
      </w:r>
    </w:p>
    <w:p>
      <w:pPr>
        <w:spacing w:after="120"/>
        <w:ind w:firstLine="709"/>
      </w:pPr>
      <w:r>
        <w:rPr>
          <w:sz w:val="24"/>
        </w:rPr>
        <w:t xml:space="preserve">3. Утратил силу. - Федеральный закон от 25.11.2013 N 315-ФЗ.</w:t>
      </w:r>
    </w:p>
    <w:p>
      <w:pPr>
        <w:spacing w:after="120"/>
        <w:ind w:firstLine="709"/>
      </w:pPr>
      <w:r>
        <w:rPr>
          <w:sz w:val="24"/>
        </w:rPr>
        <w:t xml:space="preserve">(см. текст в предыдущей редакции )</w:t>
      </w:r>
    </w:p>
    <w:p>
      <w:pPr>
        <w:spacing w:after="120"/>
        <w:ind w:firstLine="709"/>
      </w:pPr>
      <w:r>
        <w:rPr>
          <w:sz w:val="24"/>
        </w:rPr>
        <w:t xml:space="preserve">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банке, если финансовый агент (фактор) - резидент не является уполномоченным банком, либо на корреспондентский счет соответствующего уполномоченного банка, если финансовый агент (фактор) - резидент является уполномоченным банком, в случае, если такому финансовому агенту (фактору) - резиденту было уступлено денежное требование иностранной валюты и (или) валюты Российской Федерации, причитающихся резиденту за переданные нерезиденту товары, выполненные для него работы, оказанные ему услуги либо за переданные ему информацию или результаты интеллектуальной деятельности, в том числе исключительные права на них, либо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резиденту от нерезидента в соответствии с условиями договора займа, -</w:t>
      </w:r>
    </w:p>
    <w:p>
      <w:pPr>
        <w:spacing w:after="120"/>
        <w:ind w:firstLine="709"/>
      </w:pPr>
      <w:r>
        <w:rPr>
          <w:sz w:val="24"/>
        </w:rPr>
        <w:t xml:space="preserve">(в ред. Федерального закона от 13.07.2022 N 235-ФЗ)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предупреждение или наложение административного штрафа на граждан, лиц, осуществляющих предпринимательскую деятельность без образования юридического лица, и юридических лиц в размере одной стопятидесятой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за каждый день просрочки зачисления таких денежных средств, и (или) в размере от 3 до 5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сумма обязательств по которому определена в валюте Российской Федерации и условиями которого предусмотрена оплата в валюте Российской Федерации, за исключением внешнеторговых договоров (контрактов), предусматривающих передачу резидентами нерезидентам товаров, включенных в единую Товарную номенклатуру внешнеэкономической деятельности Евразийского экономического союза под кодами 4401 - 4403 99 000 9 и 4407 , и (или) в размере от 3 до 10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предусматривающий передачу резидентами нерезидентам товаров, включенных в единую Товарную номенклатуру внешнеэкономической деятельности Евразийского экономического союза под кодами 4401 - 4403 99 000 9 и 4407 ,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в размере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предусматривающий оплату в иностранной валюте, и (или) в размере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договор займа; на должностных лиц - одной стопятидесятой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за каждый день просрочки зачисления таких денежных средств, и (или) от 3 до 5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и (или)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договор займа, но не более тридцати тысяч рублей.</w:t>
      </w:r>
    </w:p>
    <w:p>
      <w:pPr>
        <w:spacing w:after="120"/>
        <w:ind w:firstLine="709"/>
      </w:pPr>
      <w:r>
        <w:rPr>
          <w:sz w:val="24"/>
        </w:rPr>
        <w:t xml:space="preserve">(в ред. Федерального закона от 13.07.2022 N 235-ФЗ)</w:t>
      </w:r>
    </w:p>
    <w:p>
      <w:pPr>
        <w:spacing w:after="120"/>
        <w:ind w:firstLine="709"/>
      </w:pPr>
      <w:r>
        <w:rPr>
          <w:sz w:val="24"/>
        </w:rPr>
        <w:t xml:space="preserve">(см. текст в предыдущей редакции )</w:t>
      </w:r>
    </w:p>
    <w:p>
      <w:pPr>
        <w:spacing w:after="120"/>
        <w:ind w:firstLine="709"/>
      </w:pPr>
      <w:r>
        <w:rPr>
          <w:sz w:val="24"/>
        </w:rPr>
        <w:t xml:space="preserve">(часть 4 в ред. Федерального закона от 20.07.2020 N 218-ФЗ)</w:t>
      </w:r>
    </w:p>
    <w:p>
      <w:pPr>
        <w:spacing w:after="120"/>
        <w:ind w:firstLine="709"/>
      </w:pPr>
      <w:r>
        <w:rPr>
          <w:sz w:val="24"/>
        </w:rPr>
        <w:t xml:space="preserve">(см. текст в предыдущей редакции )</w:t>
      </w:r>
    </w:p>
    <w:p>
      <w:pPr>
        <w:spacing w:after="120"/>
        <w:ind w:firstLine="709"/>
      </w:pPr>
      <w:r>
        <w:rPr>
          <w:sz w:val="24"/>
        </w:rPr>
        <w:t xml:space="preserve">4.1. Невыполнение резидентом в установленный срок обязанности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валюты Российской Федерации в доле, определяемой Правительством Российской Федерации, -</w:t>
      </w:r>
    </w:p>
    <w:p>
      <w:pPr>
        <w:spacing w:after="120"/>
        <w:ind w:firstLine="709"/>
      </w:pPr>
      <w:r>
        <w:rPr>
          <w:sz w:val="24"/>
        </w:rPr>
        <w:t xml:space="preserve">(в ред. Федерального закона от 13.07.2022 N 235-ФЗ)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от сорока тысяч до пятидесяти тысяч рублей; на должностных лиц - от двадцати тысяч до тридцати тысяч рублей.</w:t>
      </w:r>
    </w:p>
    <w:p>
      <w:pPr>
        <w:spacing w:after="120"/>
        <w:ind w:firstLine="709"/>
      </w:pPr>
      <w:r>
        <w:rPr>
          <w:sz w:val="24"/>
        </w:rPr>
        <w:t xml:space="preserve">(в ред. Федеральных законов от 14.11.2017 N 325-ФЗ , от 01.04.2020 N 72-ФЗ )</w:t>
      </w:r>
    </w:p>
    <w:p>
      <w:pPr>
        <w:spacing w:after="120"/>
        <w:ind w:firstLine="709"/>
      </w:pPr>
      <w:r>
        <w:rPr>
          <w:sz w:val="24"/>
        </w:rPr>
        <w:t xml:space="preserve">(см. текст в предыдущей редакции )</w:t>
      </w:r>
    </w:p>
    <w:p>
      <w:pPr>
        <w:spacing w:after="120"/>
        <w:ind w:firstLine="709"/>
      </w:pPr>
      <w:r>
        <w:rPr>
          <w:sz w:val="24"/>
        </w:rPr>
        <w:t xml:space="preserve">(часть 4.1 введена Федеральным законом от 23.06.2016 N 212-ФЗ)</w:t>
      </w:r>
    </w:p>
    <w:p>
      <w:pPr>
        <w:spacing w:after="120"/>
        <w:ind w:firstLine="709"/>
      </w:pPr>
      <w:r>
        <w:rPr>
          <w:sz w:val="24"/>
        </w:rPr>
        <w:t xml:space="preserve">4.2. Утратил силу. - Федеральный закон от 13.07.2022 N 235-ФЗ.</w:t>
      </w:r>
    </w:p>
    <w:p>
      <w:pPr>
        <w:spacing w:after="120"/>
        <w:ind w:firstLine="709"/>
      </w:pPr>
      <w:r>
        <w:rPr>
          <w:sz w:val="24"/>
        </w:rPr>
        <w:t xml:space="preserve">(см. текст в предыдущей редакции )</w:t>
      </w:r>
    </w:p>
    <w:p>
      <w:pPr>
        <w:spacing w:after="120"/>
        <w:ind w:firstLine="709"/>
      </w:pPr>
      <w:r>
        <w:rPr>
          <w:sz w:val="24"/>
        </w:rPr>
        <w:t xml:space="preserve">4.3. Невыполнение резидентом в установленный срок обязанности по исполнению или прекращению обязательств по внешнеторговому договору (контракту), заключенному между резидентом и нерезидентом, на который распространяются требования валютного законодательства Российской Федерации и актов органов валютного регулирования и органов валютного контроля, способами, разрешенными законодательством Российской Федерации, за исключением случаев, предусмотренных частями 4 и 4.1 настоящей статьи, -</w:t>
      </w:r>
    </w:p>
    <w:p>
      <w:pPr>
        <w:spacing w:after="120"/>
        <w:ind w:firstLine="709"/>
      </w:pPr>
      <w:r>
        <w:rPr>
          <w:sz w:val="24"/>
        </w:rPr>
        <w:t xml:space="preserve">(в ред. Федерального закона от 13.07.2022 N 235-ФЗ)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от 5 до 30 процентов суммы денежных средств, причитающихся резиденту от нерезидента; на должностных лиц - от 3 до 5 процентов суммы денежных средств, причитающихся резиденту от нерезидента, но не более тридцати тысяч рублей.</w:t>
      </w:r>
    </w:p>
    <w:p>
      <w:pPr>
        <w:spacing w:after="120"/>
        <w:ind w:firstLine="709"/>
      </w:pPr>
      <w:r>
        <w:rPr>
          <w:sz w:val="24"/>
        </w:rPr>
        <w:t xml:space="preserve">(в ред. Федерального закона от 13.07.2022 N 235-ФЗ)</w:t>
      </w:r>
    </w:p>
    <w:p>
      <w:pPr>
        <w:spacing w:after="120"/>
        <w:ind w:firstLine="709"/>
      </w:pPr>
      <w:r>
        <w:rPr>
          <w:sz w:val="24"/>
        </w:rPr>
        <w:t xml:space="preserve">(см. текст в предыдущей редакции )</w:t>
      </w:r>
    </w:p>
    <w:p>
      <w:pPr>
        <w:spacing w:after="120"/>
        <w:ind w:firstLine="709"/>
      </w:pPr>
      <w:r>
        <w:rPr>
          <w:sz w:val="24"/>
        </w:rPr>
        <w:t xml:space="preserve">(часть 4.3 введена Федеральным законом от 20.07.2020 N 218-ФЗ)</w:t>
      </w:r>
    </w:p>
    <w:p>
      <w:pPr>
        <w:spacing w:after="120"/>
        <w:ind w:firstLine="709"/>
      </w:pPr>
      <w:r>
        <w:rPr>
          <w:sz w:val="24"/>
        </w:rPr>
        <w:t xml:space="preserve">5. Невыполнение резидентом в установленный срок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w:t>
      </w:r>
    </w:p>
    <w:p>
      <w:pPr>
        <w:spacing w:after="120"/>
        <w:ind w:firstLine="709"/>
      </w:pPr>
      <w:r>
        <w:rPr>
          <w:sz w:val="24"/>
        </w:rPr>
        <w:t xml:space="preserve">(в ред. Федерального закона от 06.12.2011 N 409-ФЗ)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одной стопятидесятой ключевой ставки Центрального банка Российской Федерации от суммы денежных средств, возвращенных в Российскую Федерацию с нарушением установленного срока, за каждый день просрочки возврата в Российскую Федерацию таких денежных средств, и (или) в размере от 3 до 10 процентов суммы не возвращенных в установленный срок в Российскую Федерацию денежных средств в валюте Российской Федерации, уплаченных нерезиденту по условиям внешнеторгового договора (контракта),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в размере от 5 до 30 процентов суммы не возвращенных в установленный срок в Российскую Федерацию денежных средств, уплаченных нерезиденту по условиям внешнеторгового договора (контракта) в иностранной валюте; на должностных лиц - одной стопятидесятой ключевой ставки Центрального банка Российской Федерации от суммы денежных средств, возвращенных в Российскую Федерацию с нарушением установленного срока, за каждый день просрочки возврата в Российскую Федерацию таких денежных средств, и (или) от 3 до 10 процентов суммы не возвращенных в установленный срок в Российскую Федерацию денежных средств в валюте Российской Федерации, уплаченных нерезиденту по условиям внешнеторгового договора (контракта),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от 5 до 30 процентов суммы не возвращенных в установленный срок в Российскую Федерацию денежных средств, уплаченных нерезиденту по условиям внешнеторгового договора (контракта) в иностранной валюте, но не более тридцати тысяч рублей.</w:t>
      </w:r>
    </w:p>
    <w:p>
      <w:pPr>
        <w:spacing w:after="120"/>
        <w:ind w:firstLine="709"/>
      </w:pPr>
      <w:r>
        <w:rPr>
          <w:sz w:val="24"/>
        </w:rPr>
        <w:t xml:space="preserve">(в ред. Федеральных законов от 20.07.2020 N 218-ФЗ , от 13.07.2022 N 235-ФЗ )</w:t>
      </w:r>
    </w:p>
    <w:p>
      <w:pPr>
        <w:spacing w:after="120"/>
        <w:ind w:firstLine="709"/>
      </w:pPr>
      <w:r>
        <w:rPr>
          <w:sz w:val="24"/>
        </w:rPr>
        <w:t xml:space="preserve">(см. текст в предыдущей редакции )</w:t>
      </w:r>
    </w:p>
    <w:p>
      <w:pPr>
        <w:spacing w:after="120"/>
        <w:ind w:firstLine="709"/>
      </w:pPr>
      <w:r>
        <w:rPr>
          <w:sz w:val="24"/>
        </w:rPr>
        <w:t xml:space="preserve">5.1. Совершение административных правонарушений, предусмотренных частями 1 , 4 , 4.1 , 4.3 и 5 настоящей статьи, должностным лицом, ранее подвергнутым административному наказанию в виде административного штрафа за аналогичное административное правонарушение, -</w:t>
      </w:r>
    </w:p>
    <w:p>
      <w:pPr>
        <w:spacing w:after="120"/>
        <w:ind w:firstLine="709"/>
      </w:pPr>
      <w:r>
        <w:rPr>
          <w:sz w:val="24"/>
        </w:rPr>
        <w:t xml:space="preserve">(в ред. Федеральных законов от 01.04.2020 N 72-ФЗ , от 20.07.2020 N 218-ФЗ )</w:t>
      </w:r>
    </w:p>
    <w:p>
      <w:pPr>
        <w:spacing w:after="120"/>
        <w:ind w:firstLine="709"/>
      </w:pPr>
      <w:r>
        <w:rPr>
          <w:sz w:val="24"/>
        </w:rPr>
        <w:t xml:space="preserve">(см. текст в предыдущей редакции )</w:t>
      </w:r>
    </w:p>
    <w:p>
      <w:pPr>
        <w:spacing w:after="120"/>
        <w:ind w:firstLine="709"/>
      </w:pPr>
      <w:r>
        <w:rPr>
          <w:sz w:val="24"/>
        </w:rPr>
        <w:t xml:space="preserve">влечет дисквалификацию на срок от шести месяцев до трех лет.</w:t>
      </w:r>
    </w:p>
    <w:p>
      <w:pPr>
        <w:spacing w:after="120"/>
        <w:ind w:firstLine="709"/>
      </w:pPr>
      <w:r>
        <w:rPr>
          <w:sz w:val="24"/>
        </w:rPr>
        <w:t xml:space="preserve">(часть 5.1 введена Федеральным законом от 14.11.2017 N 325-ФЗ)</w:t>
      </w:r>
    </w:p>
    <w:p>
      <w:pPr>
        <w:spacing w:after="120"/>
        <w:ind w:firstLine="709"/>
      </w:pPr>
      <w:r>
        <w:rPr>
          <w:sz w:val="24"/>
        </w:rPr>
        <w:t xml:space="preserve">5.2. Действия (бездействие), предусмотренные частями 4 , 4.1 , 4.3 и 5 настоящей статьи, если сумма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либо не зачисленных на счета в уполномоченных банках и (или) на счета, открытые в банках за пределами территории Российской Федерации, денежных средств в иностранной валюте или валюте Российской Федерации, причитающихся в соответствии с условиями внешнеторгового договора (контракта), договора займа с нерезидентом по однократно либо неоднократно в течение одного года проведенным валютным операциям, превышает сто миллионов рублей и если эти действия (бездействие) не содержат уголовно наказуемого деяния , -</w:t>
      </w:r>
    </w:p>
    <w:p>
      <w:pPr>
        <w:spacing w:after="120"/>
        <w:ind w:firstLine="709"/>
      </w:pPr>
      <w:r>
        <w:rPr>
          <w:sz w:val="24"/>
        </w:rPr>
        <w:t xml:space="preserve">(в ред. Федеральных законов от 20.07.2020 N 218-ФЗ , от 13.07.2022 N 235-ФЗ )</w:t>
      </w:r>
    </w:p>
    <w:p>
      <w:pPr>
        <w:spacing w:after="120"/>
        <w:ind w:firstLine="709"/>
      </w:pPr>
      <w:r>
        <w:rPr>
          <w:sz w:val="24"/>
        </w:rPr>
        <w:t xml:space="preserve">(см. текст в предыдущей редакции )</w:t>
      </w:r>
    </w:p>
    <w:p>
      <w:pPr>
        <w:spacing w:after="120"/>
        <w:ind w:firstLine="709"/>
      </w:pPr>
      <w:r>
        <w:rPr>
          <w:sz w:val="24"/>
        </w:rPr>
        <w:t xml:space="preserve">влекут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одной стопятидесятой ключевой ставки Центрального банка Российской Федерации от суммы денежных средств,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за каждый день просрочки зачисления таких денежных средств и (или) в размере от 75 до 100 процентов суммы денежных средств, не зачисленных на счета в уполномоченных банках и (или) на счета, открытые в банках за пределами территории Российской Федерации; на должностных лиц - от сорока тысяч до пятидесяти тысяч рублей или дисквалификацию на срок от шести месяцев до трех лет.</w:t>
      </w:r>
    </w:p>
    <w:p>
      <w:pPr>
        <w:spacing w:after="120"/>
        <w:ind w:firstLine="709"/>
      </w:pPr>
      <w:r>
        <w:rPr>
          <w:sz w:val="24"/>
        </w:rPr>
        <w:t xml:space="preserve">(в ред. Федерального закона от 20.07.2020 N 218-ФЗ)</w:t>
      </w:r>
    </w:p>
    <w:p>
      <w:pPr>
        <w:spacing w:after="120"/>
        <w:ind w:firstLine="709"/>
      </w:pPr>
      <w:r>
        <w:rPr>
          <w:sz w:val="24"/>
        </w:rPr>
        <w:t xml:space="preserve">(см. текст в предыдущей редакции )</w:t>
      </w:r>
    </w:p>
    <w:p>
      <w:pPr>
        <w:spacing w:after="120"/>
        <w:ind w:firstLine="709"/>
      </w:pPr>
      <w:r>
        <w:rPr>
          <w:sz w:val="24"/>
        </w:rPr>
        <w:t xml:space="preserve">(часть 5.2 введена Федеральным законом от 01.04.2020 N 72-ФЗ)</w:t>
      </w:r>
    </w:p>
    <w:p>
      <w:pPr>
        <w:spacing w:after="120"/>
        <w:ind w:firstLine="709"/>
      </w:pPr>
      <w:r>
        <w:rPr>
          <w:sz w:val="24"/>
        </w:rPr>
        <w:t xml:space="preserve">5.3. Утратил силу. - Федеральный закон от 13.07.2022 N 235-ФЗ.</w:t>
      </w:r>
    </w:p>
    <w:p>
      <w:pPr>
        <w:spacing w:after="120"/>
        <w:ind w:firstLine="709"/>
      </w:pPr>
      <w:r>
        <w:rPr>
          <w:sz w:val="24"/>
        </w:rPr>
        <w:t xml:space="preserve">(см. текст в предыдущей редакции )</w:t>
      </w:r>
    </w:p>
    <w:p>
      <w:pPr>
        <w:spacing w:after="120"/>
        <w:ind w:firstLine="709"/>
      </w:pPr>
      <w:r>
        <w:rPr>
          <w:sz w:val="24"/>
        </w:rPr>
        <w:t xml:space="preserve">6. Несоблюдение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нарушение установленных сроков хранения учетных и отчетных документов по валютным операциям, подтверждающих документов и информации при осуществлении валютных операций либо неуведомление в установленный срок финансовым агентом (фактором) - резидентом, которому уступлено денежное требование (в том числе в результате последующей уступки), резидента, являющегося в соответствии с условиями внешнеторгового договора (контракта) с нерезидентом лицом, передающим этому нерезиденту товары, выполняющим для него работы, оказывающим ему услуги либо передающим ему информацию или результаты интеллектуальной деятельности, в том числе исключительные права на них, об исполнении (неисполнении) нерезидентом обязательств, предусмотренных указанным внешнеторговым договором (контрактом), или о последующей уступке денежного требования по указанному внешнеторговому договору (контракту) с приложением соответствующих документов -</w:t>
      </w:r>
    </w:p>
    <w:p>
      <w:pPr>
        <w:spacing w:after="120"/>
        <w:ind w:firstLine="709"/>
      </w:pPr>
      <w:r>
        <w:rPr>
          <w:sz w:val="24"/>
        </w:rPr>
        <w:t xml:space="preserve">(в ред. Федеральных законов от 20.07.2020 N 218-ФЗ , от 11.06.2021 N 200-ФЗ )</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от двух тысяч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pPr>
        <w:spacing w:after="120"/>
        <w:ind w:firstLine="709"/>
      </w:pPr>
      <w:r>
        <w:rPr>
          <w:sz w:val="24"/>
        </w:rPr>
        <w:t xml:space="preserve">(в ред. Федеральных законов от 22.06.2007 N 116-ФЗ , от 28.11.2015 N 350-ФЗ )</w:t>
      </w:r>
    </w:p>
    <w:p>
      <w:pPr>
        <w:spacing w:after="120"/>
        <w:ind w:firstLine="709"/>
      </w:pPr>
      <w:r>
        <w:rPr>
          <w:sz w:val="24"/>
        </w:rPr>
        <w:t xml:space="preserve">(см. текст в предыдущей редакции )</w:t>
      </w:r>
    </w:p>
    <w:p>
      <w:pPr>
        <w:spacing w:after="120"/>
        <w:ind w:firstLine="709"/>
      </w:pPr>
      <w:r>
        <w:rPr>
          <w:sz w:val="24"/>
        </w:rPr>
        <w:t xml:space="preserve">6.1. 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не более чем на десять дней -</w:t>
      </w:r>
    </w:p>
    <w:p>
      <w:pPr>
        <w:spacing w:after="120"/>
        <w:ind w:firstLine="709"/>
      </w:pPr>
      <w:r>
        <w:rPr>
          <w:sz w:val="24"/>
        </w:rPr>
        <w:t xml:space="preserve">(в ред. Федеральных законов от 28.06.2013 N 134-ФЗ , от 28.11.2015 N 350-ФЗ , от 20.07.2020 N 218-ФЗ , от 11.06.2021 N 200-ФЗ )</w:t>
      </w:r>
    </w:p>
    <w:p>
      <w:pPr>
        <w:spacing w:after="120"/>
        <w:ind w:firstLine="709"/>
      </w:pPr>
      <w:r>
        <w:rPr>
          <w:sz w:val="24"/>
        </w:rPr>
        <w:t xml:space="preserve">(см. текст в предыдущей редакции )</w:t>
      </w:r>
    </w:p>
    <w:p>
      <w:pPr>
        <w:spacing w:after="120"/>
        <w:ind w:firstLine="709"/>
      </w:pPr>
      <w:r>
        <w:rPr>
          <w:sz w:val="24"/>
        </w:rPr>
        <w:t xml:space="preserve">влечет предупреждение или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 от пяти тысяч до пятнадцати тысяч рублей.</w:t>
      </w:r>
    </w:p>
    <w:p>
      <w:pPr>
        <w:spacing w:after="120"/>
        <w:ind w:firstLine="709"/>
      </w:pPr>
      <w:r>
        <w:rPr>
          <w:sz w:val="24"/>
        </w:rPr>
        <w:t xml:space="preserve">(в ред. Федерального закона от 28.11.2015 N 350-ФЗ)</w:t>
      </w:r>
    </w:p>
    <w:p>
      <w:pPr>
        <w:spacing w:after="120"/>
        <w:ind w:firstLine="709"/>
      </w:pPr>
      <w:r>
        <w:rPr>
          <w:sz w:val="24"/>
        </w:rPr>
        <w:t xml:space="preserve">(см. текст в предыдущей редакции )</w:t>
      </w:r>
    </w:p>
    <w:p>
      <w:pPr>
        <w:spacing w:after="120"/>
        <w:ind w:firstLine="709"/>
      </w:pPr>
      <w:r>
        <w:rPr>
          <w:sz w:val="24"/>
        </w:rPr>
        <w:t xml:space="preserve">(часть 6.1 введена Федеральным законом от 16.11.2011 N 311-ФЗ)</w:t>
      </w:r>
    </w:p>
    <w:p>
      <w:pPr>
        <w:spacing w:after="120"/>
        <w:ind w:firstLine="709"/>
      </w:pPr>
      <w:r>
        <w:rPr>
          <w:sz w:val="24"/>
        </w:rPr>
        <w:t xml:space="preserve">6.2. 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более чем на десять, но не более чем на тридцать дней -</w:t>
      </w:r>
    </w:p>
    <w:p>
      <w:pPr>
        <w:spacing w:after="120"/>
        <w:ind w:firstLine="709"/>
      </w:pPr>
      <w:r>
        <w:rPr>
          <w:sz w:val="24"/>
        </w:rPr>
        <w:t xml:space="preserve">(в ред. Федеральных законов от 28.06.2013 N 134-ФЗ , от 28.11.2015 N 350-ФЗ , от 20.07.2020 N 218-ФЗ , от 11.06.2021 N 200-ФЗ )</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в размере от двух тысяч до трех тысяч рублей; на юридических лиц - от двадцати тысяч до тридцати тысяч рублей.</w:t>
      </w:r>
    </w:p>
    <w:p>
      <w:pPr>
        <w:spacing w:after="120"/>
        <w:ind w:firstLine="709"/>
      </w:pPr>
      <w:r>
        <w:rPr>
          <w:sz w:val="24"/>
        </w:rPr>
        <w:t xml:space="preserve">(в ред. Федерального закона от 28.11.2015 N 350-ФЗ)</w:t>
      </w:r>
    </w:p>
    <w:p>
      <w:pPr>
        <w:spacing w:after="120"/>
        <w:ind w:firstLine="709"/>
      </w:pPr>
      <w:r>
        <w:rPr>
          <w:sz w:val="24"/>
        </w:rPr>
        <w:t xml:space="preserve">(см. текст в предыдущей редакции )</w:t>
      </w:r>
    </w:p>
    <w:p>
      <w:pPr>
        <w:spacing w:after="120"/>
        <w:ind w:firstLine="709"/>
      </w:pPr>
      <w:r>
        <w:rPr>
          <w:sz w:val="24"/>
        </w:rPr>
        <w:t xml:space="preserve">(часть 6.2 введена Федеральным законом от 16.11.2011 N 311-ФЗ)</w:t>
      </w:r>
    </w:p>
    <w:p>
      <w:pPr>
        <w:spacing w:after="120"/>
        <w:ind w:firstLine="709"/>
      </w:pPr>
      <w:r>
        <w:rPr>
          <w:sz w:val="24"/>
        </w:rPr>
        <w:t xml:space="preserve">6.3. 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более чем на тридцать дней -</w:t>
      </w:r>
    </w:p>
    <w:p>
      <w:pPr>
        <w:spacing w:after="120"/>
        <w:ind w:firstLine="709"/>
      </w:pPr>
      <w:r>
        <w:rPr>
          <w:sz w:val="24"/>
        </w:rPr>
        <w:t xml:space="preserve">(в ред. Федеральных законов от 28.06.2013 N 134-ФЗ , от 28.11.2015 N 350-ФЗ , от 20.07.2020 N 218-ФЗ , от 11.06.2021 N 200-ФЗ )</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от двух тысяч пятисот рублей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pPr>
        <w:spacing w:after="120"/>
        <w:ind w:firstLine="709"/>
      </w:pPr>
      <w:r>
        <w:rPr>
          <w:sz w:val="24"/>
        </w:rPr>
        <w:t xml:space="preserve">(в ред. Федерального закона от 28.11.2015 N 350-ФЗ)</w:t>
      </w:r>
    </w:p>
    <w:p>
      <w:pPr>
        <w:spacing w:after="120"/>
        <w:ind w:firstLine="709"/>
      </w:pPr>
      <w:r>
        <w:rPr>
          <w:sz w:val="24"/>
        </w:rPr>
        <w:t xml:space="preserve">(см. текст в предыдущей редакции )</w:t>
      </w:r>
    </w:p>
    <w:p>
      <w:pPr>
        <w:spacing w:after="120"/>
        <w:ind w:firstLine="709"/>
      </w:pPr>
      <w:r>
        <w:rPr>
          <w:sz w:val="24"/>
        </w:rPr>
        <w:t xml:space="preserve">(часть 6.3 введена Федеральным законом от 16.11.2011 N 311-ФЗ)</w:t>
      </w:r>
    </w:p>
    <w:p>
      <w:pPr>
        <w:spacing w:after="120"/>
        <w:ind w:firstLine="709"/>
      </w:pPr>
      <w:r>
        <w:rPr>
          <w:sz w:val="24"/>
        </w:rPr>
        <w:t xml:space="preserve">6.3-1. Непредставление резидентом в уполномоченный банк форм учета и отчетности по валютным операциям, подтверждающих документов и информации при осуществлении валютных операций по истечении девяноста дней после окончания установленного срока -</w:t>
      </w:r>
    </w:p>
    <w:p>
      <w:pPr>
        <w:spacing w:after="120"/>
        <w:ind w:firstLine="709"/>
      </w:pPr>
      <w:r>
        <w:rPr>
          <w:sz w:val="24"/>
        </w:rPr>
        <w:t xml:space="preserve">влечет наложение административного штрафа на граждан в размере от двух тысяч пятисот до трех тысяч рублей; на должностных лиц - от четырех тысяч до пяти тысяч рублей; на юридических лиц - от сорока тысяч до пятидесяти тысяч рублей.</w:t>
      </w:r>
    </w:p>
    <w:p>
      <w:pPr>
        <w:spacing w:after="120"/>
        <w:ind w:firstLine="709"/>
      </w:pPr>
      <w:r>
        <w:rPr>
          <w:sz w:val="24"/>
        </w:rPr>
        <w:t xml:space="preserve">(часть 6.3-1 введена Федеральным законом от 20.07.2020 N 218-ФЗ)</w:t>
      </w:r>
    </w:p>
    <w:p>
      <w:pPr>
        <w:spacing w:after="120"/>
        <w:ind w:firstLine="709"/>
      </w:pPr>
      <w:r>
        <w:rPr>
          <w:sz w:val="24"/>
        </w:rPr>
        <w:t xml:space="preserve">6.3-2. Непредставление в установленный срок резидентом, являющимся участником бюджетного процесса на федеральном уровне, за исключением Центрального банка Российской Федерации, или федеральным государственным бюджетным (автономным) учреждением, лицевые счета которому в соответствии с бюджетным законодательством Российской Федерации открыты в Федеральном казначействе, в Федеральное казначейство форм учета и отчетности по валютным операциям, осуществляемым таким резидентом за счет средств федерального бюджета, средств, поступающих во временное распоряжение федеральных казенных учреждений, средств бюджетов государственных внебюджетных фондов Российской Федерации, средств федеральных государственных бюджетных (автономных) учреждений, подтверждающих документов и информации при осуществлении указанных валютных операций -</w:t>
      </w:r>
    </w:p>
    <w:p>
      <w:pPr>
        <w:spacing w:after="120"/>
        <w:ind w:firstLine="709"/>
      </w:pPr>
      <w:r>
        <w:rPr>
          <w:sz w:val="24"/>
        </w:rPr>
        <w:t xml:space="preserve">влечет наложение административного штрафа на должностных лиц в размере от двадцати тысяч до пятидесяти тысяч рублей.</w:t>
      </w:r>
    </w:p>
    <w:p>
      <w:pPr>
        <w:spacing w:after="120"/>
        <w:ind w:firstLine="709"/>
      </w:pPr>
      <w:r>
        <w:rPr>
          <w:sz w:val="24"/>
        </w:rPr>
        <w:t xml:space="preserve">(часть 6.3-2 введена Федеральным законом от 21.04.2025 N 80-ФЗ)</w:t>
      </w:r>
    </w:p>
    <w:p>
      <w:pPr>
        <w:spacing w:after="120"/>
        <w:ind w:firstLine="709"/>
      </w:pPr>
      <w:r>
        <w:rPr>
          <w:sz w:val="24"/>
        </w:rPr>
        <w:t xml:space="preserve">6.4. Повторное совершение административного правонарушения, предусмотренного частью 6 настоящей статьи, за исключением случаев повторного совершения административного правонарушения,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w:t>
      </w:r>
    </w:p>
    <w:p>
      <w:pPr>
        <w:spacing w:after="120"/>
        <w:ind w:firstLine="709"/>
      </w:pPr>
      <w:r>
        <w:rPr>
          <w:sz w:val="24"/>
        </w:rPr>
        <w:t xml:space="preserve">(в ред. Федеральных законов от 28.11.2015 N 350-ФЗ , от 20.07.2020 N 218-ФЗ , от 11.06.2021 N 200-ФЗ )</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десяти тысяч рублей; на должностных лиц в размере от двенадцати тысяч до пятнадцати тысяч рублей; на юридических лиц - от ста двадцати тысяч до ста пятидесяти тысяч рублей.</w:t>
      </w:r>
    </w:p>
    <w:p>
      <w:pPr>
        <w:spacing w:after="120"/>
        <w:ind w:firstLine="709"/>
      </w:pPr>
      <w:r>
        <w:rPr>
          <w:sz w:val="24"/>
        </w:rPr>
        <w:t xml:space="preserve">(в ред. Федерального закона от 28.11.2015 N 350-ФЗ)</w:t>
      </w:r>
    </w:p>
    <w:p>
      <w:pPr>
        <w:spacing w:after="120"/>
        <w:ind w:firstLine="709"/>
      </w:pPr>
      <w:r>
        <w:rPr>
          <w:sz w:val="24"/>
        </w:rPr>
        <w:t xml:space="preserve">(см. текст в предыдущей редакции )</w:t>
      </w:r>
    </w:p>
    <w:p>
      <w:pPr>
        <w:spacing w:after="120"/>
        <w:ind w:firstLine="709"/>
      </w:pPr>
      <w:r>
        <w:rPr>
          <w:sz w:val="24"/>
        </w:rPr>
        <w:t xml:space="preserve">(часть 6.4 в ред. Федерального закона от 30.03.2015 N 60-ФЗ)</w:t>
      </w:r>
    </w:p>
    <w:p>
      <w:pPr>
        <w:spacing w:after="120"/>
        <w:ind w:firstLine="709"/>
      </w:pPr>
      <w:r>
        <w:rPr>
          <w:sz w:val="24"/>
        </w:rPr>
        <w:t xml:space="preserve">(см. текст в предыдущей редакции )</w:t>
      </w:r>
    </w:p>
    <w:p>
      <w:pPr>
        <w:spacing w:after="120"/>
        <w:ind w:firstLine="709"/>
      </w:pPr>
      <w:r>
        <w:rPr>
          <w:sz w:val="24"/>
        </w:rPr>
        <w:t xml:space="preserve">6.5. Повторное совершение административного правонарушения, предусмотренного частью 6 настоящей статьи,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w:t>
      </w:r>
    </w:p>
    <w:p>
      <w:pPr>
        <w:spacing w:after="120"/>
        <w:ind w:firstLine="709"/>
      </w:pPr>
      <w:r>
        <w:rPr>
          <w:sz w:val="24"/>
        </w:rPr>
        <w:t xml:space="preserve">(в ред. Федеральных законов от 28.11.2015 N 350-ФЗ , от 20.07.2020 N 218-ФЗ , от 11.06.2021 N 200-ФЗ )</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двадцати тысяч рублей; на должностных лиц в размере от тридцати тысяч до сорока тысяч рублей; на юридических лиц - от четырехсот тысяч до шестисот тысяч рублей.</w:t>
      </w:r>
    </w:p>
    <w:p>
      <w:pPr>
        <w:spacing w:after="120"/>
        <w:ind w:firstLine="709"/>
      </w:pPr>
      <w:r>
        <w:rPr>
          <w:sz w:val="24"/>
        </w:rPr>
        <w:t xml:space="preserve">(в ред. Федерального закона от 28.11.2015 N 350-ФЗ)</w:t>
      </w:r>
    </w:p>
    <w:p>
      <w:pPr>
        <w:spacing w:after="120"/>
        <w:ind w:firstLine="709"/>
      </w:pPr>
      <w:r>
        <w:rPr>
          <w:sz w:val="24"/>
        </w:rPr>
        <w:t xml:space="preserve">(см. текст в предыдущей редакции )</w:t>
      </w:r>
    </w:p>
    <w:p>
      <w:pPr>
        <w:spacing w:after="120"/>
        <w:ind w:firstLine="709"/>
      </w:pPr>
      <w:r>
        <w:rPr>
          <w:sz w:val="24"/>
        </w:rPr>
        <w:t xml:space="preserve">(часть 6.5 введена Федеральным законом от 30.03.2015 N 60-ФЗ)</w:t>
      </w:r>
    </w:p>
    <w:p>
      <w:pPr>
        <w:spacing w:after="120"/>
        <w:ind w:firstLine="709"/>
      </w:pPr>
      <w:r>
        <w:rPr>
          <w:sz w:val="24"/>
        </w:rPr>
        <w:t xml:space="preserve">7. Утратил силу. - Федеральный закон от 12.11.2012 N 194-ФЗ.</w:t>
      </w:r>
    </w:p>
    <w:p>
      <w:pPr>
        <w:spacing w:after="120"/>
        <w:ind w:firstLine="709"/>
      </w:pPr>
      <w:r>
        <w:rPr>
          <w:sz w:val="24"/>
        </w:rPr>
        <w:t xml:space="preserve">(см. текст в предыдущей редакции )</w:t>
      </w:r>
    </w:p>
    <w:p>
      <w:pPr>
        <w:spacing w:after="120"/>
        <w:ind w:firstLine="709"/>
      </w:pPr>
      <w:r>
        <w:rPr>
          <w:sz w:val="24"/>
        </w:rPr>
        <w:t xml:space="preserve">Примечания:</w:t>
      </w:r>
    </w:p>
    <w:p>
      <w:pPr>
        <w:spacing w:after="120"/>
        <w:ind w:firstLine="709"/>
      </w:pPr>
      <w:r>
        <w:rPr>
          <w:sz w:val="24"/>
        </w:rPr>
        <w:t xml:space="preserve">1. Утратил силу. - Федеральный закон от 14.11.2017 N 325-ФЗ.</w:t>
      </w:r>
    </w:p>
    <w:p>
      <w:pPr>
        <w:spacing w:after="120"/>
        <w:ind w:firstLine="709"/>
      </w:pPr>
      <w:r>
        <w:rPr>
          <w:sz w:val="24"/>
        </w:rPr>
        <w:t xml:space="preserve">(см. текст в предыдущей редакции )</w:t>
      </w:r>
    </w:p>
    <w:p>
      <w:pPr>
        <w:spacing w:after="120"/>
        <w:ind w:firstLine="709"/>
      </w:pPr>
      <w:r>
        <w:rPr>
          <w:sz w:val="24"/>
        </w:rPr>
        <w:t xml:space="preserve">2. Утратил силу. - Федеральный закон от 12.11.2012 N 194-ФЗ.</w:t>
      </w:r>
    </w:p>
    <w:p>
      <w:pPr>
        <w:spacing w:after="120"/>
        <w:ind w:firstLine="709"/>
      </w:pPr>
      <w:r>
        <w:rPr>
          <w:sz w:val="24"/>
        </w:rPr>
        <w:t xml:space="preserve">(см. текст в предыдущей редакции )</w:t>
      </w:r>
    </w:p>
    <w:p>
      <w:pPr>
        <w:spacing w:after="120"/>
        <w:ind w:firstLine="709"/>
      </w:pPr>
      <w:r>
        <w:rPr>
          <w:sz w:val="24"/>
        </w:rPr>
        <w:t xml:space="preserve">3. Пересчет иностранной валюты, а также стоимости внутренних и внешних ценных бумаг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pPr>
        <w:spacing w:after="120"/>
        <w:ind w:firstLine="709"/>
      </w:pPr>
      <w:r>
        <w:rPr>
          <w:sz w:val="24"/>
        </w:rPr>
        <w:t xml:space="preserve">4. Утратил силу. - Федеральный закон от 29.07.2018 N 238-ФЗ.</w:t>
      </w:r>
    </w:p>
    <w:p>
      <w:pPr>
        <w:spacing w:after="120"/>
        <w:ind w:firstLine="709"/>
      </w:pPr>
      <w:r>
        <w:rPr>
          <w:sz w:val="24"/>
        </w:rPr>
        <w:t xml:space="preserve">(см. текст в предыдущей редакции )</w:t>
      </w:r>
    </w:p>
    <w:p>
      <w:pPr>
        <w:spacing w:after="120"/>
        <w:ind w:firstLine="709"/>
      </w:pPr>
      <w:r>
        <w:rPr>
          <w:sz w:val="24"/>
        </w:rPr>
        <w:t xml:space="preserve">5. Расчет административного штрафа за административные правонарушения, административная ответственность за которые установлена частью 4 настоящей статьи, при зачислении на счета в уполномоченных банках с нарушением установленного срока осуществляется исходя из размера ключевой ставки Центрального банка Российской Федерации, действовавшей в период просрочки.</w:t>
      </w:r>
    </w:p>
    <w:p>
      <w:pPr>
        <w:spacing w:after="120"/>
        <w:ind w:firstLine="709"/>
      </w:pPr>
      <w:r>
        <w:rPr>
          <w:sz w:val="24"/>
        </w:rPr>
        <w:t xml:space="preserve">(п. 5 введен Федеральным законом от 16.11.2011 N 312-ФЗ; в ред. Федеральных законов от 15.02.2016 N 30-ФЗ , от 14.11.2017 N 325-ФЗ )</w:t>
      </w:r>
    </w:p>
    <w:p>
      <w:pPr>
        <w:spacing w:after="120"/>
        <w:ind w:firstLine="709"/>
      </w:pPr>
      <w:r>
        <w:rPr>
          <w:sz w:val="24"/>
        </w:rPr>
        <w:t xml:space="preserve">(см. текст в предыдущей редакции )</w:t>
      </w:r>
    </w:p>
    <w:p>
      <w:pPr>
        <w:spacing w:after="120"/>
        <w:ind w:firstLine="709"/>
      </w:pPr>
      <w:r>
        <w:rPr>
          <w:sz w:val="24"/>
        </w:rPr>
        <w:t xml:space="preserve">6. Расчет административного штрафа за административные правонарушения, административная ответственность за которые установлена частью 5 настоящей статьи, при возврате в Российскую Федерацию соответствующих денежных средств с нарушением установленного срока осуществляется исходя из размера ключевой ставки Центрального банка Российской Федерации, действовавшей в период просрочки.</w:t>
      </w:r>
    </w:p>
    <w:p>
      <w:pPr>
        <w:spacing w:after="120"/>
        <w:ind w:firstLine="709"/>
      </w:pPr>
      <w:r>
        <w:rPr>
          <w:sz w:val="24"/>
        </w:rPr>
        <w:t xml:space="preserve">(п. 6 введен Федеральным законом от 15.02.2016 N 30-ФЗ; в ред. Федерального закона от 14.11.2017 N 325-ФЗ)</w:t>
      </w:r>
    </w:p>
    <w:p>
      <w:pPr>
        <w:spacing w:after="120"/>
        <w:ind w:firstLine="709"/>
      </w:pPr>
      <w:r>
        <w:rPr>
          <w:sz w:val="24"/>
        </w:rPr>
        <w:t xml:space="preserve">(см. текст в предыдущей редакции )</w:t>
      </w:r>
    </w:p>
    <w:p>
      <w:pPr>
        <w:spacing w:after="120"/>
        <w:ind w:firstLine="709"/>
      </w:pPr>
      <w:r>
        <w:rPr>
          <w:sz w:val="24"/>
        </w:rPr>
        <w:t xml:space="preserve">7. Административная ответственность, установленная частями 1 и 4 настоящей статьи за совершение административных правонарушений, связанных с осуществлением валютных операций, минуя счета в уполномоченных банках, в случаях, не предусмотренных валютным законодательством Российской Федерации, не применяется к резиденту, осуществившему в установленные сроки зачисление денежных средств на свой счет (вклад), открытый в банке, расположенном за пределами территории Российской Федерации, и списание с указанного счета таких денежных средств с последующим их зачислением в полном объеме на счет (вклад) этого резидента в уполномоченном банке не позднее сорока пяти дней со дня зачисления их на счет (вклад), открытый в банке, расположенном за пределами территории Российской Федерации, а в случае частичного списания с указанного счета таких денежных средств и их перечисления на счет (вклад) этого резидента в уполномоченном банке, осуществленного не позднее сорока пяти дней со дня зачисления их на счет (вклад), открытый в банке, расположенном за пределами территории Российской Федерации, указанная в настоящем примечании административная ответственность не применяется в отношении суммы таких частично зачисленных денежных средств.</w:t>
      </w:r>
    </w:p>
    <w:p>
      <w:pPr>
        <w:spacing w:after="120"/>
        <w:ind w:firstLine="709"/>
      </w:pPr>
      <w:r>
        <w:rPr>
          <w:sz w:val="24"/>
        </w:rPr>
        <w:t xml:space="preserve">(п. 7 введен Федеральным законом от 20.07.2020 N 218-ФЗ; в ред. Федерального закона от 13.07.2022 N 235-ФЗ)</w:t>
      </w:r>
    </w:p>
    <w:p>
      <w:pPr>
        <w:spacing w:after="120"/>
        <w:ind w:firstLine="709"/>
      </w:pPr>
      <w:r>
        <w:rPr>
          <w:sz w:val="24"/>
        </w:rPr>
        <w:t xml:space="preserve">(см. текст в предыдущей редакции )</w:t>
      </w:r>
    </w:p>
    <w:p>
      <w:pPr>
        <w:spacing w:after="120"/>
        <w:ind w:firstLine="709"/>
      </w:pPr>
      <w:r>
        <w:rPr>
          <w:sz w:val="24"/>
        </w:rPr>
        <w:t xml:space="preserve">8. Административная ответственность, установленная частью 4 настоящей статьи, не применяется к резиденту, заключившему с нерезидентом внешнеторговый договор (контракт), если сумма обязательств по такому внешнеторговому договору (контракту) равна двумстам тысячам рублей или не превышает двухсот тысяч рублей либо равна сумме в иностранной валюте, эквивалентной двумстам тысячам рублей, или не превышает ее.</w:t>
      </w:r>
    </w:p>
    <w:p>
      <w:pPr>
        <w:spacing w:after="120"/>
        <w:ind w:firstLine="709"/>
      </w:pPr>
      <w:r>
        <w:rPr>
          <w:sz w:val="24"/>
        </w:rPr>
        <w:t xml:space="preserve">(п. 8 введен Федеральным законом от 20.07.2020 N 218-ФЗ)</w:t>
      </w:r>
    </w:p>
    <w:p>
      <w:pPr>
        <w:spacing w:after="120"/>
        <w:ind w:firstLine="709"/>
      </w:pPr>
      <w:r>
        <w:rPr>
          <w:sz w:val="24"/>
        </w:rPr>
        <w:t xml:space="preserve">9. Административная ответственность, установленная частями 4 , 4.1 , 4.3 , 5 и 5.2 настоящей статьи, применяется по истечении сорока пяти дней после окончания срока, установленного для выполнения соответствующей обязанности, в случае ее невыполнения в течение указанного времени.</w:t>
      </w:r>
    </w:p>
    <w:p>
      <w:pPr>
        <w:spacing w:after="120"/>
        <w:ind w:firstLine="709"/>
      </w:pPr>
      <w:r>
        <w:rPr>
          <w:sz w:val="24"/>
        </w:rPr>
        <w:t xml:space="preserve">(п. 9 введен Федеральным законом от 20.07.2020 N 218-ФЗ; в ред. Федерального закона от 13.07.2022 N 235-ФЗ)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Примечание 10 к ст. 15.25 распространяется на правоотношения, возникшие с 23.02.2022 по 31.12.2023 (ФЗ от 13.07.2022 N 235-ФЗ).</w:t>
      </w:r>
    </w:p>
    <w:p>
      <w:pPr>
        <w:spacing w:after="120"/>
        <w:ind w:firstLine="709"/>
      </w:pPr>
      <w:r>
        <w:rPr>
          <w:sz w:val="24"/>
        </w:rPr>
        <w:t xml:space="preserve">10. Административная ответственность, установленная частями 1 , 4 , 4.1 , 4.3 , 5 и 5.2 настоящей статьи, не применяется к резиденту, если невыполнение соответствующего требования валютного законодательства обусловлено применением мер ограничительного характера в отношении граждан Российской Федерации или российских юридических лиц со стороны иностранных государств (территорий), государственных объединений и (или) союзов и (или) государственных (межгосударственных) учреждений иностранных государств или государственных объединений и (или) союзов, совершающих в отношении Российской Федерации недружественные действия.</w:t>
      </w:r>
    </w:p>
    <w:p>
      <w:pPr>
        <w:spacing w:after="120"/>
        <w:ind w:firstLine="709"/>
      </w:pPr>
      <w:r>
        <w:rPr>
          <w:sz w:val="24"/>
        </w:rPr>
        <w:t xml:space="preserve">(п. 10 введен Федеральным законом от 13.07.2022 N 235-ФЗ; в ред. Федерального закона от 19.12.2022 N 518-ФЗ)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15.25</dc:title>
  <dc:creator>АРБИТРАЖ! · arbi.ru</dc:creator>
  <cp:lastModifiedBy>АРБИТРАЖ!</cp:lastModifiedBy>
  <dcterms:created xsi:type="dcterms:W3CDTF">2026-10-22T23:59:14.627Z</dcterms:created>
</cp:coreProperties>
</file>