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15.29</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07.02.2011 N 8-ФЗ , от 09.03.2016 N 64-ФЗ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09.02.2009 N 9-ФЗ)</w:t>
      </w:r>
    </w:p>
    <w:p>
      <w:pPr>
        <w:spacing w:after="120"/>
        <w:ind w:firstLine="709"/>
      </w:pPr>
      <w:r>
        <w:rPr>
          <w:sz w:val="24"/>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pPr>
        <w:spacing w:after="120"/>
        <w:ind w:firstLine="709"/>
      </w:pPr>
      <w:r>
        <w:rPr>
          <w:sz w:val="24"/>
        </w:rPr>
        <w:t xml:space="preserve">(в ред. Федерального закона от 23.07.2013 N 249-ФЗ)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pPr>
        <w:spacing w:after="120"/>
        <w:ind w:firstLine="709"/>
      </w:pPr>
      <w:r>
        <w:rPr>
          <w:sz w:val="24"/>
        </w:rPr>
        <w:t xml:space="preserve">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pPr>
        <w:spacing w:after="120"/>
        <w:ind w:firstLine="709"/>
      </w:pPr>
      <w:r>
        <w:rPr>
          <w:sz w:val="24"/>
        </w:rPr>
        <w:t xml:space="preserve">(в ред. Федеральных законов от 07.02.2011 N 8-ФЗ , от 23.07.2013 N 249-ФЗ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pPr>
        <w:spacing w:after="120"/>
        <w:ind w:firstLine="709"/>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pPr>
        <w:spacing w:after="120"/>
        <w:ind w:firstLine="709"/>
      </w:pPr>
      <w:r>
        <w:rPr>
          <w:sz w:val="24"/>
        </w:rPr>
        <w:t xml:space="preserve">(в ред. Федерального закона от 14.07.2022 N 238-ФЗ)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pPr>
        <w:spacing w:after="120"/>
        <w:ind w:firstLine="709"/>
      </w:pPr>
      <w:r>
        <w:rPr>
          <w:sz w:val="24"/>
        </w:rPr>
        <w:t xml:space="preserve">(часть 10.1 введена Федеральным законом от 23.07.2013 N 211-ФЗ)</w:t>
      </w:r>
    </w:p>
    <w:p>
      <w:pPr>
        <w:spacing w:after="120"/>
        <w:ind w:firstLine="709"/>
      </w:pPr>
      <w:r>
        <w:rPr>
          <w:sz w:val="24"/>
        </w:rPr>
        <w:t xml:space="preserve">10.2. Повторное в течение года совершение административного правонарушения, предусмотренного частью 10.1 настоящей статьи,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pPr>
        <w:spacing w:after="120"/>
        <w:ind w:firstLine="709"/>
      </w:pPr>
      <w:r>
        <w:rPr>
          <w:sz w:val="24"/>
        </w:rPr>
        <w:t xml:space="preserve">(часть 10.2 введена Федеральным законом от 23.07.2013 N 211-ФЗ)</w:t>
      </w:r>
    </w:p>
    <w:p>
      <w:pPr>
        <w:spacing w:after="120"/>
        <w:ind w:firstLine="709"/>
      </w:pPr>
      <w:r>
        <w:rPr>
          <w:sz w:val="24"/>
        </w:rPr>
        <w:t xml:space="preserve">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spacing w:after="120"/>
        <w:ind w:firstLine="709"/>
      </w:pPr>
      <w:r>
        <w:rPr>
          <w:sz w:val="24"/>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 15.18 - 15.20 , 15.22 , 15.23.1 , 15.24.1 , 15.30 и 19.7.3 настоящего Кодекса, -</w:t>
      </w:r>
    </w:p>
    <w:p>
      <w:pPr>
        <w:spacing w:after="120"/>
        <w:ind w:firstLine="709"/>
      </w:pPr>
      <w:r>
        <w:rPr>
          <w:sz w:val="24"/>
        </w:rPr>
        <w:t xml:space="preserve">(в ред. Федеральных законов от 07.02.2011 N 8-ФЗ , от 09.03.2016 N 64-ФЗ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pPr>
        <w:spacing w:after="120"/>
        <w:ind w:firstLine="709"/>
      </w:pPr>
      <w:r>
        <w:rPr>
          <w:sz w:val="24"/>
        </w:rPr>
        <w:t xml:space="preserve">13. Незаконное использование юридическим лицом в своем наименовании слова "репозитарий", а также производных от него слов и сочетаний с ним -</w:t>
      </w:r>
    </w:p>
    <w:p>
      <w:pPr>
        <w:spacing w:after="120"/>
        <w:ind w:firstLine="709"/>
      </w:pPr>
      <w:r>
        <w:rPr>
          <w:sz w:val="24"/>
        </w:rPr>
        <w:t xml:space="preserve">влечет наложение административного штрафа на юридических лиц в размере от пятидесяти тысяч до ста тысяч рублей.</w:t>
      </w:r>
    </w:p>
    <w:p>
      <w:pPr>
        <w:spacing w:after="120"/>
        <w:ind w:firstLine="709"/>
      </w:pPr>
      <w:r>
        <w:rPr>
          <w:sz w:val="24"/>
        </w:rPr>
        <w:t xml:space="preserve">(часть 13 введена Федеральным законом от 09.03.2016 N 64-ФЗ)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15.29</dc:title>
  <dc:creator>АРБИТРАЖ! · arbi.ru</dc:creator>
  <cp:lastModifiedBy>АРБИТРАЖ!</cp:lastModifiedBy>
  <dcterms:created xsi:type="dcterms:W3CDTF">2026-10-22T21:11:43.775Z</dcterms:created>
</cp:coreProperties>
</file>