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15.41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30.12.2015 N 443-ФЗ)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15.41 КоАП РФ</w:t>
      </w:r>
    </w:p>
    <w:p>
      <w:pPr>
        <w:spacing w:after="120"/>
        <w:ind w:firstLine="709"/>
      </w:pPr>
      <w:r>
        <w:rPr>
          <w:sz w:val="24"/>
        </w:rPr>
        <w:t xml:space="preserve">Арбитражные споры:</w:t>
      </w:r>
    </w:p>
    <w:p>
      <w:pPr>
        <w:spacing w:after="120"/>
        <w:ind w:firstLine="709"/>
      </w:pPr>
      <w:r>
        <w:rPr>
          <w:sz w:val="24"/>
        </w:rPr>
        <w:t xml:space="preserve">- Организация оспаривает привлечение к ответственности за нарушение законодательства РФ об особенностях погашения (урегулирования) задолженности заемщиков - жителей Республики Крым или Севастополя</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организации обжалует привлечение к ответственности за нарушение законодательства РФ об особенностях погашения (урегулирования) задолженности заемщиков - жителей Республики Крым или Севастополя</w:t>
      </w:r>
    </w:p>
    <w:p>
      <w:pPr>
        <w:spacing w:after="120"/>
        <w:ind w:firstLine="709"/>
      </w:pPr>
      <w:r>
        <w:rPr>
          <w:sz w:val="24"/>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15.41</dc:title>
  <dc:creator>АРБИТРАЖ! · arbi.ru</dc:creator>
  <cp:lastModifiedBy>АРБИТРАЖ!</cp:lastModifiedBy>
  <dcterms:created xsi:type="dcterms:W3CDTF">2026-10-22T12:11:00.263Z</dcterms:created>
</cp:coreProperties>
</file>