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правил въезда (прохода) в пограничную зону , временного пребывания, передвижения лиц и (или) транспортных средств в пограничной зоне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одной тысячи пятисот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08.03.2026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22.12.2014 N 446-ФЗ)</w:t>
      </w:r>
    </w:p>
    <w:p>
      <w:pPr>
        <w:spacing w:after="120"/>
        <w:ind w:firstLine="709"/>
      </w:pPr>
      <w:r>
        <w:rPr>
          <w:sz w:val="24"/>
        </w:rPr>
        <w:t xml:space="preserve">2. Ведение хозяйственной, промысловой или иной деятельности либо проведение массовых общественно-политических, культурных или иных мероприятий в пограничной зоне, а равно содержание или выпас скота в карантинной полосе в пределах пограничной зоны без разрешения пограничных органов либо с разрешения таких органов, но с нарушением установленного порядка ведения хозяйственной, промысловой или иной деятельности либо нарушение порядка проведения массовых общественно-политических, культурных или иных мероприятий в пограничной зоне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двадцати пяти тысяч рублей; на юридических лиц - от пятнадцати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18.2</dc:title>
  <dc:creator>АРБИТРАЖ! · arbi.ru</dc:creator>
  <cp:lastModifiedBy>АРБИТРАЖ!</cp:lastModifiedBy>
  <dcterms:created xsi:type="dcterms:W3CDTF">2026-10-22T20:06:16.122Z</dcterms:created>
</cp:coreProperties>
</file>