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18.9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30.12.2012 N 315-ФЗ)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18.9.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по ч. 4 ст. 18.9 КоАП РФ за нарушение правил пребывания в Российской Федерации иностранных граждан и лиц без гражданства (неисполнение принимающей стороной обязанностей в связи с осуществлением миграционного учета)</w:t>
      </w:r>
    </w:p>
    <w:p>
      <w:pPr>
        <w:spacing w:after="120"/>
        <w:ind w:firstLine="709"/>
      </w:pPr>
      <w:r>
        <w:rPr>
          <w:sz w:val="24"/>
        </w:rPr>
        <w:t xml:space="preserve">- Организация оспаривает привлечение к ответственности по ч. 1 ст. 18.9 КоАП РФ за нарушение правил пребывания в Российской Федерации иностранных граждан и лиц без гражданства (порядка оформления документов на право пребывания, проживания, передвижения, изменения места пребывания или жительства в РФ и выезда за ее пределы)</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(организация, ИП, должностное лицо) обжалует привлечение к ответственности за нарушение правил пребывания в РФ иностранных граждан и лиц без гражданства</w:t>
      </w:r>
    </w:p>
    <w:p>
      <w:pPr>
        <w:spacing w:after="120"/>
        <w:ind w:firstLine="709"/>
      </w:pPr>
      <w:r>
        <w:rPr>
          <w:sz w:val="24"/>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spacing w:after="120"/>
        <w:ind w:firstLine="709"/>
      </w:pPr>
      <w:r>
        <w:rPr>
          <w:sz w:val="24"/>
        </w:rPr>
        <w:t xml:space="preserve">(в ред. Федеральных законов от 30.12.2012 N 315-ФЗ , от 21.12.2013 N 376-ФЗ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(в ред. Федеральных законов от 28.12.2004 N 187-ФЗ , от 05.11.2006 N 189-ФЗ , от 22.06.2007 N 116-ФЗ )</w:t>
      </w:r>
    </w:p>
    <w:p>
      <w:pPr>
        <w:spacing w:after="120"/>
        <w:ind w:firstLine="709"/>
      </w:pPr>
      <w:r>
        <w:rPr>
          <w:sz w:val="24"/>
        </w:rPr>
        <w:t xml:space="preserve">(см. текст в предыдущей редакции )</w:t>
      </w:r>
    </w:p>
    <w:p>
      <w:pPr>
        <w:spacing w:after="120"/>
        <w:ind w:firstLine="709"/>
      </w:pPr>
      <w:r>
        <w:rPr>
          <w:sz w:val="24"/>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2 ст. 18.9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(часть 2 в ред. Федерального закона от 19.07.2018 N 215-ФЗ)</w:t>
      </w:r>
    </w:p>
    <w:p>
      <w:pPr>
        <w:spacing w:after="120"/>
        <w:ind w:firstLine="709"/>
      </w:pPr>
      <w:r>
        <w:rPr>
          <w:sz w:val="24"/>
        </w:rPr>
        <w:t xml:space="preserve">(см. текст в предыдущей редакции )</w:t>
      </w:r>
    </w:p>
    <w:p>
      <w:pPr>
        <w:spacing w:after="120"/>
        <w:ind w:firstLine="709"/>
      </w:pPr>
      <w:r>
        <w:rPr>
          <w:sz w:val="24"/>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а равно оказание иностранному гражданину, включенному в реестр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spacing w:after="120"/>
        <w:ind w:firstLine="709"/>
      </w:pPr>
      <w:r>
        <w:rPr>
          <w:sz w:val="24"/>
        </w:rPr>
        <w:t xml:space="preserve">(в ред. Федерального закона от 08.08.2024 N 248-ФЗ)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3 ст. 18.9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(в ред. Федерального закона от 31.12.2017 N 499-ФЗ)</w:t>
      </w:r>
    </w:p>
    <w:p>
      <w:pPr>
        <w:spacing w:after="120"/>
        <w:ind w:firstLine="709"/>
      </w:pPr>
      <w:r>
        <w:rPr>
          <w:sz w:val="24"/>
        </w:rPr>
        <w:t xml:space="preserve">(см. текст в предыдущей редакции )</w:t>
      </w:r>
    </w:p>
    <w:p>
      <w:pPr>
        <w:spacing w:after="120"/>
        <w:ind w:firstLine="709"/>
      </w:pPr>
      <w:r>
        <w:rPr>
          <w:sz w:val="24"/>
        </w:rPr>
        <w:t xml:space="preserve">4. Неисполнение принимающей стороной обязанностей в связи с осуществлением миграционного учета, за исключением случаев, предусмотренных статьей 18.9.1 настоящего Кодекса, если эти действия не содержат признаков уголовно наказуемого деяния, -</w:t>
      </w:r>
    </w:p>
    <w:p>
      <w:pPr>
        <w:spacing w:after="120"/>
        <w:ind w:firstLine="709"/>
      </w:pPr>
      <w:r>
        <w:rPr>
          <w:sz w:val="24"/>
        </w:rPr>
        <w:t xml:space="preserve">(в ред. Федеральных законов от 21.12.2013 N 376-ФЗ , от 10.06.2026 N 169-ФЗ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4 ст. 18.9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(часть четвертая введена Федеральным законом от 05.11.2006 N 189-ФЗ)</w:t>
      </w:r>
    </w:p>
    <w:p>
      <w:pPr>
        <w:spacing w:after="120"/>
        <w:ind w:firstLine="709"/>
      </w:pPr>
      <w:r>
        <w:rPr>
          <w:sz w:val="24"/>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5 ст. 18.9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(часть 5 введена Федеральным законом от 30.12.2012 N 315-ФЗ)</w:t>
      </w:r>
    </w:p>
    <w:p>
      <w:pPr>
        <w:spacing w:after="120"/>
        <w:ind w:firstLine="709"/>
      </w:pPr>
      <w:r>
        <w:rPr>
          <w:sz w:val="24"/>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частями 3 и 4 статьи 19.23 настоящего Кодекса, -</w:t>
      </w:r>
    </w:p>
    <w:p>
      <w:pPr>
        <w:spacing w:after="120"/>
        <w:ind w:firstLine="709"/>
      </w:pPr>
      <w:r>
        <w:rPr>
          <w:sz w:val="24"/>
        </w:rPr>
        <w:t xml:space="preserve">(в ред. Федерального закона от 23.11.2024 N 402-ФЗ)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6 ст. 18.9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pPr>
        <w:spacing w:after="120"/>
        <w:ind w:firstLine="709"/>
      </w:pPr>
      <w:r>
        <w:rPr>
          <w:sz w:val="24"/>
        </w:rPr>
        <w:t xml:space="preserve">(часть 6 введена Федеральным законом от 30.12.2012 N 315-ФЗ)</w:t>
      </w:r>
    </w:p>
    <w:p>
      <w:pPr>
        <w:spacing w:after="120"/>
        <w:ind w:firstLine="709"/>
      </w:pPr>
      <w:r>
        <w:rPr>
          <w:sz w:val="24"/>
        </w:rPr>
        <w:t xml:space="preserve">(примечание в ред. Федерального закона от 30.12.2012 N 315-ФЗ)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18.9</dc:title>
  <dc:creator>АРБИТРАЖ! · arbi.ru</dc:creator>
  <cp:lastModifiedBy>АРБИТРАЖ!</cp:lastModifiedBy>
  <dcterms:created xsi:type="dcterms:W3CDTF">2026-10-22T21:11:14.541Z</dcterms:created>
</cp:coreProperties>
</file>