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18.10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05.11.2006 N 189-ФЗ)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споров в суде общей юрисдикции. Ситуации, связанные со ст. 18.10. КоАП РФ</w:t>
      </w:r>
    </w:p>
    <w:p>
      <w:pPr>
        <w:spacing w:after="120"/>
        <w:ind w:firstLine="709"/>
      </w:pPr>
      <w:r>
        <w:rPr>
          <w:sz w:val="24"/>
        </w:rPr>
        <w:t xml:space="preserve">- Иностранный гражданин (лицо без гражданства) обжалует привлечение к ответственности за незаконное осуществление трудовой деятельности в РФ</w:t>
      </w:r>
    </w:p>
    <w:p>
      <w:pPr>
        <w:spacing w:after="120"/>
        <w:ind w:firstLine="709"/>
      </w:pPr>
      <w:r>
        <w:rPr>
          <w:sz w:val="24"/>
        </w:rPr>
        <w:t xml:space="preserve">1 .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pPr>
        <w:spacing w:after="120"/>
        <w:ind w:firstLine="709"/>
      </w:pPr>
      <w:r>
        <w:rPr>
          <w:sz w:val="24"/>
        </w:rPr>
        <w:t xml:space="preserve">(в ред. Федеральных законов от 19.05.2010 N 86-ФЗ , от 24.11.2014 N 357-ФЗ , от 29.06.2015 N 199-ФЗ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1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2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spacing w:after="120"/>
        <w:ind w:firstLine="709"/>
      </w:pPr>
      <w:r>
        <w:rPr>
          <w:sz w:val="24"/>
        </w:rPr>
        <w:t xml:space="preserve">(часть 2 введена Федеральным законом от 23.07.2013 N 207-ФЗ)</w:t>
      </w:r>
    </w:p>
    <w:p>
      <w:pPr>
        <w:spacing w:after="120"/>
        <w:ind w:firstLine="709"/>
      </w:pPr>
      <w:r>
        <w:rPr>
          <w:sz w:val="24"/>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3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pPr>
        <w:spacing w:after="120"/>
        <w:ind w:firstLine="709"/>
      </w:pPr>
      <w:r>
        <w:rPr>
          <w:sz w:val="24"/>
        </w:rPr>
        <w:t xml:space="preserve">(часть 3 введена Федеральным законом от 23.07.2013 N 207-ФЗ)</w:t>
      </w:r>
    </w:p>
    <w:p>
      <w:pPr>
        <w:spacing w:after="120"/>
        <w:ind w:firstLine="709"/>
      </w:pPr>
      <w:r>
        <w:rPr>
          <w:sz w:val="24"/>
        </w:rP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pPr>
        <w:spacing w:after="120"/>
        <w:ind w:firstLine="709"/>
      </w:pPr>
      <w:r>
        <w:rPr>
          <w:sz w:val="24"/>
        </w:rPr>
        <w:t xml:space="preserve">(в ред. Федерального закона от 29.06.2015 N 199-ФЗ)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03.11.2026 в абз. 2 ч. 4 ст. 18.10 вносятся изменения ( ФЗ от 04.08.2026 N 294-ФЗ). См. будущую редакцию .</w:t>
      </w:r>
    </w:p>
    <w:p>
      <w:pPr>
        <w:spacing w:after="120"/>
        <w:ind w:firstLine="709"/>
      </w:pPr>
      <w:r>
        <w:rPr>
          <w:sz w:val="24"/>
        </w:rPr>
        <w:t xml:space="preserve">влечет наложение административного штрафа в размере от четырех тысяч до пяти тысяч рублей.</w:t>
      </w:r>
    </w:p>
    <w:p>
      <w:pPr>
        <w:spacing w:after="120"/>
        <w:ind w:firstLine="709"/>
      </w:pPr>
      <w:r>
        <w:rPr>
          <w:sz w:val="24"/>
        </w:rPr>
        <w:t xml:space="preserve">(часть 4 введена Федеральным законом от 24.11.2014 N 357-ФЗ)</w:t>
      </w:r>
    </w:p>
    <w:p>
      <w:pPr>
        <w:spacing w:after="120"/>
        <w:ind w:firstLine="709"/>
      </w:pPr>
      <w:r>
        <w:rPr>
          <w:sz w:val="24"/>
        </w:rPr>
        <w:t xml:space="preserve">(примечание введено Федеральным законом от 23.07.2013 N 207-ФЗ)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18.10</dc:title>
  <dc:creator>АРБИТРАЖ! · arbi.ru</dc:creator>
  <cp:lastModifiedBy>АРБИТРАЖ!</cp:lastModifiedBy>
  <dcterms:created xsi:type="dcterms:W3CDTF">2026-10-22T16:43:40.579Z</dcterms:created>
</cp:coreProperties>
</file>