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19.1. КоАП РФ</w:t>
      </w:r>
    </w:p>
    <w:p>
      <w:pPr>
        <w:spacing w:after="120"/>
        <w:ind w:firstLine="709"/>
      </w:pPr>
      <w:r>
        <w:rPr>
          <w:sz w:val="24"/>
        </w:rPr>
        <w:t xml:space="preserve">- Гражданин (должностное лицо) оспаривает привлечение к ответственности за самоуправство</w:t>
      </w:r>
    </w:p>
    <w:p>
      <w:pPr>
        <w:spacing w:after="120"/>
        <w:ind w:firstLine="709"/>
      </w:pPr>
      <w:r>
        <w:rPr>
          <w:sz w:val="24"/>
        </w:rP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статьей 14.9.1 настоящего Кодекса, -</w:t>
      </w:r>
    </w:p>
    <w:p>
      <w:pPr>
        <w:spacing w:after="120"/>
        <w:ind w:firstLine="709"/>
      </w:pPr>
      <w:r>
        <w:rPr>
          <w:sz w:val="24"/>
        </w:rPr>
        <w:t xml:space="preserve">(в ред. Федерального закона от 13.07.2015 N 250-ФЗ)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19.1</dc:title>
  <dc:creator>АРБИТРАЖ! · arbi.ru</dc:creator>
  <cp:lastModifiedBy>АРБИТРАЖ!</cp:lastModifiedBy>
  <dcterms:created xsi:type="dcterms:W3CDTF">2026-10-22T20:03:42.056Z</dcterms:created>
</cp:coreProperties>
</file>