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core.xml" ContentType="application/vnd.openxmlformats-package.core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>
  <w:body>
    <w:p>
      <w:pPr>
        <w:spacing w:after="120"/>
        <w:ind w:firstLine="709"/>
      </w:pPr>
      <w:r>
        <w:rPr>
          <w:sz w:val="24"/>
        </w:rPr>
        <w:t xml:space="preserve">КоАП РФ, ст. 19.5.2</w:t>
      </w:r>
    </w:p>
    <w:p>
      <w:pPr>
        <w:spacing w:after="120"/>
        <w:ind w:firstLine="709"/>
      </w:pPr>
      <w:r>
        <w:rPr>
          <w:sz w:val="24"/>
        </w:rPr>
        <w:t xml:space="preserve">Акт: Кодекс Российской Федерации об административных правонарушениях № 195-ФЗ</w:t>
      </w:r>
    </w:p>
    <w:p>
      <w:pPr>
        <w:spacing w:after="120"/>
        <w:ind w:firstLine="709"/>
      </w:pPr>
      <w:r>
        <w:rPr>
          <w:sz w:val="24"/>
        </w:rPr>
        <w:t xml:space="preserve">Источник: https://www.consultant.ru/document/cons_doc_LAW_34661/</w:t>
      </w:r>
    </w:p>
    <w:p>
      <w:pPr>
        <w:spacing w:after="120"/>
        <w:ind w:firstLine="709"/>
      </w:pPr>
      <w:r>
        <w:rPr>
          <w:sz w:val="24"/>
        </w:rPr>
        <w:t xml:space="preserve">Раздел: Глава 19. Административные правонарушения против порядка управления</w:t>
      </w:r>
    </w:p>
    <w:p/>
    <w:p>
      <w:pPr>
        <w:spacing w:after="120"/>
        <w:ind w:firstLine="709"/>
      </w:pPr>
      <w:r>
        <w:rPr>
          <w:sz w:val="24"/>
        </w:rPr>
        <w:t xml:space="preserve">Текст приведён для работы. Юридическую силу имеет официальный источник —</w:t>
      </w:r>
    </w:p>
    <w:p>
      <w:pPr>
        <w:spacing w:after="120"/>
        <w:ind w:firstLine="709"/>
      </w:pPr>
      <w:r>
        <w:rPr>
          <w:sz w:val="24"/>
        </w:rPr>
        <w:t xml:space="preserve">сверьтесь с ним перед использованием в документе.</w:t>
      </w:r>
    </w:p>
    <w:p/>
    <w:p>
      <w:pPr>
        <w:spacing w:after="120"/>
        <w:ind w:firstLine="709"/>
      </w:pPr>
      <w:r>
        <w:rPr>
          <w:sz w:val="24"/>
        </w:rPr>
        <w:t xml:space="preserve">(введена Федеральным законом от 14.07.2022 N 259-ФЗ)</w:t>
      </w:r>
    </w:p>
    <w:p>
      <w:pPr>
        <w:spacing w:after="120"/>
        <w:ind w:firstLine="709"/>
      </w:pPr>
      <w:r>
        <w:rPr>
          <w:sz w:val="24"/>
        </w:rPr>
        <w:t xml:space="preserve">1. Неисполнение иностранным юридическим лицом, иностранной организацией, не являющейся юридическим лицом, иностранным гражданином или лицом без гражданства, осуществляющими деятельность в информационно-телекоммуникационной сети "Интернет" на территории Российской Федерации, решения органа, осуществляющего функции по контролю и надзору в сфере связи, информационных технологий и массовых коммуникаций, о запрете сбора с использованием информационных ресурсов указанного иностранного лица персональных данных граждан Российской Федерации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тридцати тысяч до ста тысяч рублей; на должностных лиц - от ста тысяч до пятисот тысяч рублей; на юридических лиц - от одного миллиона пятисот тысяч до шести миллионов рублей.</w:t>
      </w:r>
    </w:p>
    <w:p>
      <w:pPr>
        <w:spacing w:after="120"/>
        <w:ind w:firstLine="709"/>
      </w:pPr>
      <w:r>
        <w:rPr>
          <w:sz w:val="24"/>
        </w:rPr>
        <w:t xml:space="preserve">2. Повторное совершение административного правонарушения, предусмотренного частью 1 настоящей статьи, -</w:t>
      </w:r>
    </w:p>
    <w:p>
      <w:pPr>
        <w:spacing w:after="120"/>
        <w:ind w:firstLine="709"/>
      </w:pPr>
      <w:r>
        <w:rPr>
          <w:sz w:val="24"/>
        </w:rPr>
        <w:t xml:space="preserve">влечет наложение административного штрафа на граждан в размере от ста тысяч до трехсот тысяч рублей; на должностных лиц - от пятисот тысяч до одного миллиона рублей; на юридических лиц - от шести миллионов до восемнадцати миллионов рублей.</w:t>
      </w:r>
    </w:p>
    <w:sectPr>
      <w:pgSz w:w="11906" w:h="16838"/>
      <w:pgMar w:top="1134" w:right="850" w:bottom="1134" w:left="1701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Times New Roman" w:hAnsi="Times New Roman" w:cs="Times New Roman"/>
        <w:sz w:val="24"/>
      </w:rPr>
    </w:rPrDefault>
  </w:docDefaults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/Relationships>
</file>

<file path=docProps/core.xml><?xml version="1.0" encoding="utf-8"?>
<cp:coreProperties xmlns:cp="http://schemas.openxmlformats.org/package/2006/metadata/core-properties" xmlns:dc="http://purl.org/dc/elements/1.1/" xmlns:dcterms="http://purl.org/dc/terms/" xmlns:xsi="http://www.w3.org/2001/XMLSchema-instance">
  <dc:title>КоАП РФ, ст. 19.5.2</dc:title>
  <dc:creator>АРБИТРАЖ! · arbi.ru</dc:creator>
  <cp:lastModifiedBy>АРБИТРАЖ!</cp:lastModifiedBy>
  <dcterms:created xsi:type="dcterms:W3CDTF">2026-10-22T22:44:48.836Z</dcterms:created>
</cp:coreProperties>
</file>