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19.5.3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31.07.2025 N 281-ФЗ)</w:t>
      </w:r>
    </w:p>
    <w:p>
      <w:pPr>
        <w:spacing w:after="120"/>
        <w:ind w:firstLine="709"/>
      </w:pPr>
      <w:r>
        <w:rPr>
          <w:sz w:val="24"/>
        </w:rPr>
        <w:t xml:space="preserve">Неисполнение или ненадлежащее исполнение владельцем информационной системы и (или) базы данных законного предписания органа федеральной службы безопасности, органа внешней разведки Российской Федерации, органа государственной охраны или полиции о предоставлении доступа к информационным системам и (или) базам данных для обработки содержащихся в них персональных данных либо внесения в информационные системы и (или) базы данных ранее не учтенных персональных данных сотрудников органов федеральной службы безопасности, органов внешней разведки Российской Федерации, органов государственной охраны, органов внутренних дел, объектов государственной охраны и членов их семей, лиц, оказывающих или оказывавших указанным органам содействие на конфиденциальной основе, лиц, в отношении которых применяются меры государственной защиты,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пятидесяти тысяч до семидесяти тысяч рублей; на индивидуальных предпринимателей - от семидесяти тысяч до ста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19.5.3</dc:title>
  <dc:creator>АРБИТРАЖ! · arbi.ru</dc:creator>
  <cp:lastModifiedBy>АРБИТРАЖ!</cp:lastModifiedBy>
  <dcterms:created xsi:type="dcterms:W3CDTF">2026-10-22T21:34:43.109Z</dcterms:created>
</cp:coreProperties>
</file>