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20.3</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20. Административные правонарушения, посягающие на общественный порядок и общественную безопасность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04.11.2014 N 332-ФЗ)</w:t>
      </w:r>
    </w:p>
    <w:p>
      <w:pPr>
        <w:spacing w:after="120"/>
        <w:ind w:firstLine="709"/>
      </w:pPr>
      <w:r>
        <w:rPr>
          <w:sz w:val="24"/>
        </w:rPr>
        <w:t xml:space="preserve">(см. текст в предыдущей редакции )</w:t>
      </w:r>
    </w:p>
    <w:p>
      <w:pPr>
        <w:spacing w:after="120"/>
        <w:ind w:firstLine="709"/>
      </w:pPr>
      <w:r>
        <w:rPr>
          <w:sz w:val="24"/>
        </w:rPr>
        <w:t xml:space="preserve">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 если эти действия не содержат признаков уголовно наказуемого деяния , -</w:t>
      </w:r>
    </w:p>
    <w:p>
      <w:pPr>
        <w:spacing w:after="120"/>
        <w:ind w:firstLine="709"/>
      </w:pPr>
      <w:r>
        <w:rPr>
          <w:sz w:val="24"/>
        </w:rPr>
        <w:t xml:space="preserve">(в ред. Федерального закона от 14.07.2022 N 259-ФЗ)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pPr>
        <w:spacing w:after="120"/>
        <w:ind w:firstLine="709"/>
      </w:pPr>
      <w:r>
        <w:rPr>
          <w:sz w:val="24"/>
        </w:rPr>
        <w:t xml:space="preserve">(в ред. Федерального закона от 31.07.2025 N 302-ФЗ)</w:t>
      </w:r>
    </w:p>
    <w:p>
      <w:pPr>
        <w:spacing w:after="120"/>
        <w:ind w:firstLine="709"/>
      </w:pPr>
      <w:r>
        <w:rPr>
          <w:sz w:val="24"/>
        </w:rPr>
        <w:t xml:space="preserve">(см. текст в предыдущей редакции )</w:t>
      </w:r>
    </w:p>
    <w:p>
      <w:pPr>
        <w:spacing w:after="120"/>
        <w:ind w:firstLine="709"/>
      </w:pPr>
      <w:r>
        <w:rPr>
          <w:sz w:val="24"/>
        </w:rPr>
        <w:t xml:space="preserve">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деяния , -</w:t>
      </w:r>
    </w:p>
    <w:p>
      <w:pPr>
        <w:spacing w:after="120"/>
        <w:ind w:firstLine="709"/>
      </w:pPr>
      <w:r>
        <w:rPr>
          <w:sz w:val="24"/>
        </w:rPr>
        <w:t xml:space="preserve">(в ред. Федерального закона от 14.07.2022 N 259-ФЗ)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pPr>
        <w:spacing w:after="120"/>
        <w:ind w:firstLine="709"/>
      </w:pPr>
      <w:r>
        <w:rPr>
          <w:sz w:val="24"/>
        </w:rPr>
        <w:t xml:space="preserve">(в ред. Федерального закона от 31.07.2025 N 302-ФЗ)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03.11.2026 ст. 20.3 дополняется ч. 3 ( ФЗ от 04.08.2026 N 294-ФЗ). См. будущую редакцию .</w:t>
      </w:r>
    </w:p>
    <w:p>
      <w:pPr>
        <w:spacing w:after="120"/>
        <w:ind w:firstLine="709"/>
      </w:pPr>
      <w:r>
        <w:rPr>
          <w:sz w:val="24"/>
        </w:rPr>
        <w:t xml:space="preserve">(примечание введено Федеральным законом от 01.03.2020 N 31-ФЗ)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20.3</dc:title>
  <dc:creator>АРБИТРАЖ! · arbi.ru</dc:creator>
  <cp:lastModifiedBy>АРБИТРАЖ!</cp:lastModifiedBy>
  <dcterms:created xsi:type="dcterms:W3CDTF">2026-10-22T18:59:49.930Z</dcterms:created>
</cp:coreProperties>
</file>