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федеральный государственный ветеринарный надзор, рассматривают дела об административных правонарушениях, предусмотренных частями 2 и 3 статьи 8.52 (в пределах своих полномочий), статьей 8.53 (в пределах своих полномочий), статьями 10.6 - 10.8.1 , частями 1 и 2 статьи 14.43 , статьями 14.44 - 14.46 , частями 1 - 4 статьи 14.46.2 , частями 8 и 8.1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03.12.2008 N 247-ФЗ , от 23.07.2013 N 199-ФЗ , от 14.10.2014 N 307-ФЗ , от 18.07.2017 N 175-ФЗ , от 27.12.2019 N 448-ФЗ , от 13.06.2023 N 230-ФЗ , от 22.04.2024 N 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ветеринарный инспектор Российской Федерации,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ветеринарные инспектора Российской Федерации по субъектам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- 4) утратили силу с 1 января 2020 года. - Федеральный закон от 27.12.2019 N 448-ФЗ;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главные государственные ветеринарные инспектора;</w:t>
      </w:r>
    </w:p>
    <w:p>
      <w:pPr>
        <w:spacing w:after="120"/>
        <w:ind w:firstLine="709"/>
      </w:pPr>
      <w:r>
        <w:rPr>
          <w:sz w:val="24"/>
        </w:rPr>
        <w:t xml:space="preserve">6) главные государственные ветеринарные инспектора федеральных органов исполнительной власти в области обороны, в сфере внутренних дел, деятельности войск национальной гвардии Российской Федерации, оборота оружия, частной охранной деятельности, вневедомственной охраны, исполнения уголовных наказаний, государственной охраны, в области обеспечения безопасности Российской Федерации, их территориальных органов,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01.04.2019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23.14</dc:title>
  <dc:creator>АРБИТРАЖ! · arbi.ru</dc:creator>
  <cp:lastModifiedBy>АРБИТРАЖ!</cp:lastModifiedBy>
  <dcterms:created xsi:type="dcterms:W3CDTF">2026-10-22T13:58:08.719Z</dcterms:created>
</cp:coreProperties>
</file>