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23.85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227-ФЗ)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функции в сфере деятельности войск национальной гвардии Российской Федерации, рассматривает дела об административных правонарушениях, предусмотренных частью 36 статьи 19.5 , частями 1 , 3 , 4 , 4.1 , 5 и 6 статьи 20.8 , статьей 20.11 , частями 1 - 3 статьи 20.12 , статьей 20.14 , частями 1 , 2 - 4 статьи 20.16 , частью 1 статьи 20.23 , статьей 20.24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05.12.2017 N 391-ФЗ , от 11.10.2018 N 364-ФЗ , от 01.04.2020 N 99-ФЗ , от 28.06.2021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осуществляющего функции в сфере деятельности войск национальной гвардии Российской Федерации,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федерального органа исполнительной власти, осуществляющего функции в сфере деятельности войск национальной гвардии Российской Федерации,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федерального органа исполнительной власти, осуществляющего функции в сфере деятельности войск национальной гвардии Российской Федерации,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4) руководители структурных подразделений территориальных органов федерального органа исполнительной власти, осуществляющего функции в сфере деятельности войск национальной гвардии Российской Федерации,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4.1) руководители подразделений вневедомственной охраны войск национальной гвардии Российской Федерации,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05.12.2017 N 391-ФЗ)</w:t>
      </w:r>
    </w:p>
    <w:p>
      <w:pPr>
        <w:spacing w:after="120"/>
        <w:ind w:firstLine="709"/>
      </w:pPr>
      <w:r>
        <w:rPr>
          <w:sz w:val="24"/>
        </w:rPr>
        <w:t xml:space="preserve">5) должностные лица федерального органа исполнительной власти, осуществляющего функции в сфере деятельности войск национальной гвардии Российской Федерации, и его территориальных органов, уполномоченные на осуществление государственного контроля (надзора).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23.85</dc:title>
  <dc:creator>АРБИТРАЖ! · arbi.ru</dc:creator>
  <cp:lastModifiedBy>АРБИТРАЖ!</cp:lastModifiedBy>
  <dcterms:created xsi:type="dcterms:W3CDTF">2026-10-22T16:43:41.075Z</dcterms:created>
</cp:coreProperties>
</file>