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23.93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29.12.2025 N 559-ФЗ , от 02.05.2026 N 120-ФЗ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11.06.2021 N 204-ФЗ)</w:t>
      </w:r>
    </w:p>
    <w:p>
      <w:pPr>
        <w:spacing w:after="120"/>
        <w:ind w:firstLine="709"/>
      </w:pPr>
      <w:r>
        <w:rPr>
          <w:sz w:val="24"/>
        </w:rPr>
        <w:t xml:space="preserve">1. Органы, осуществляющие функции по контролю (надзору) в сфере обращения товаров, подлежащих обязательной маркировке средствами идентификации, с использованием информационной системы мониторинга, рассматривают дела об административных правонарушениях, предусмотренных статьями 15.12.1 и 15.12.2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29.12.2025 N 559-ФЗ , от 02.05.2026 N 120-ФЗ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руководители федеральных органов исполнительной власти, осуществляющих функции по контролю (надзору) в сфере обращения товаров, подлежащих обязательной маркировке средствами идентификации, с использованием информационной системы мониторинга,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29.12.2025 N 559-ФЗ , от 02.05.2026 N 120-ФЗ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федеральных органов исполнительной власти, осуществляющих функции по контролю (надзору) в сфере обращения товаров, подлежащих обязательной маркировке средствами идентификации, с использованием информационной системы мониторинга,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29.12.2025 N 559-ФЗ , от 02.05.2026 N 120-ФЗ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федеральных органов исполнительной власти, осуществляющих функции по контролю (надзору) в сфере обращения товаров, подлежащих обязательной маркировке средствами идентификации, с использованием информационной системы мониторинга,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29.12.2025 N 559-ФЗ , от 02.05.2026 N 120-ФЗ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руководители структурных подразделений территориальных органов федеральных органов исполнительной власти, осуществляющих функции по контролю (надзору) в сфере обращения товаров, подлежащих обязательной маркировке средствами идентификации, с использованием информационной системы мониторинга,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29.12.2025 N 559-ФЗ; в ред. Федерального закона от 02.05.2026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руководители органов исполнительной власти субъектов Российской Федерации, осуществляющих функции по контролю (надзору) в сфере обращения товаров, подлежащих обязательной маркировке средствами идентификации, с использованием информационной системы мониторинга, их заместители.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29.12.2025 N 559-ФЗ; в ред. Федерального закона от 02.05.2026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23.93</dc:title>
  <dc:creator>АРБИТРАЖ! · arbi.ru</dc:creator>
  <cp:lastModifiedBy>АРБИТРАЖ!</cp:lastModifiedBy>
  <dcterms:created xsi:type="dcterms:W3CDTF">2026-10-23T19:18:05.270Z</dcterms:created>
</cp:coreProperties>
</file>