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задержание, то есть кратковременное ограничение свободы физического лица, может быть применено в исключительных случаях, если это необходимо для обеспечения правильного и своевременного рассмотрения дела об административном правонарушении, исполнения постановления по делу об административном правонарушении. Административное задержание вправе осуществлять:</w:t>
      </w:r>
    </w:p>
    <w:p>
      <w:pPr>
        <w:spacing w:after="120"/>
        <w:ind w:firstLine="709"/>
      </w:pPr>
      <w:r>
        <w:rPr>
          <w:sz w:val="24"/>
        </w:rPr>
        <w:t xml:space="preserve">1) должностные лица органов внутренних дел (полиции) - при выявлении административных правонарушений, дела о которых в соответствии со статьей 23.3 настоящего Кодекса рассматривают органы внутренних дел (полиции), либо административных правонарушений, по делам о которых в соответствии со статьей 28.3 настоящего Кодекса органы внутренних дел (полиция) составляют протоколы об административных правонарушениях, а также при выявлении любых административных правонарушений в случае обращения к ним должностных лиц, уполномоченных составлять протоколы о соответствующих административных правонарушениях;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07.02.2011 N 4-ФЗ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старшие в местах расположения охраняемых объектов должностные лица ведомственной охраны федеральных органов исполнительной власти, высшего исполнительного органа субъекта Российской Федерации - города федерального значения Москвы и организаций, имеющих право на создание ведомственной охраны, военизированных и сторожевых подразделений организации, подведомственной федеральному органу исполнительной власти, осуществляющему функции в сфере деятельности войск национальной гвардии Российской Федерации, военнослужащие и сотрудники войск национальной гвардии Российской Федерации - при выявлении административных правонарушений, связанных с причинением ущерба охраняемым ими объекту или вещам либо с посягательством на такие объект или вещи, а равно с проникновением в охраняемую ими зону;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227-ФЗ , от 15.12.2025 N 489-ФЗ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старшие в местах расположения охраняемых объектов должностные лица ведомственной охраны федеральных органов исполнительной власти, высшего исполнительного органа субъекта Российской Федерации - города федерального значения Москвы и организаций, имеющих право на создание ведомственной охраны, военизированных и сторожевых подразделений организации, подведомственной федеральному органу исполнительной власти, осуществляющему функции в сфере деятельности войск национальной гвардии Российской Федерации, - при выявлении административного правонарушения, предусмотренного статьей 20.37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15.12.2025 N 489-ФЗ)</w:t>
      </w:r>
    </w:p>
    <w:p>
      <w:pPr>
        <w:spacing w:after="120"/>
        <w:ind w:firstLine="709"/>
      </w:pPr>
      <w:r>
        <w:rPr>
          <w:sz w:val="24"/>
        </w:rPr>
        <w:t xml:space="preserve">3) должностные лица военной автомобильной инспекции - при выявлении нарушений Правил дорожного движения водителем транспортного средства Вооруженных Сил Российской Федерации, войск национальной гвардии Российской Федерации, спасательных воинских формирований федерального органа исполнительной власти, уполномоченного на решение задач в области гражданской обороны;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223-ФЗ , от 03.07.2016 N 227-ФЗ , от 23.04.2018 N 92-ФЗ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должностные лица пограничных органов, должностные лица органов внутренних дел (полиции) - при выявлении административных правонарушений в области защиты и охраны Государственной границы Российской Федерации, а также при выявлении административных правонарушений во внутренних морских водах, в территориальном море, на континентальном шельфе, в исключительной экономической зоне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07.03.2005 N 15-ФЗ , от 07.02.2011 N 4-ФЗ , от 11.07.2011 N 198-ФЗ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утратил силу. - Федеральный закон от 30.06.2003 N 86-ФЗ;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должностные лица таможенных органов - при выявлении нарушений таможенных правил;</w:t>
      </w:r>
    </w:p>
    <w:p>
      <w:pPr>
        <w:spacing w:after="120"/>
        <w:ind w:firstLine="709"/>
      </w:pPr>
      <w:r>
        <w:rPr>
          <w:sz w:val="24"/>
        </w:rPr>
        <w:t xml:space="preserve">7) военнослужащие и должностные лица органов и учреждений уголовно-исполнительной системы, органов федеральной службы безопасности - при выявлении административных правонарушений, предусмотренных статьями 19.3 , 19.12 настоящего Кодекса, а также административных правонарушений, связанных с причинением ущерба охраняемым ими объекту или вещам либо с посягательством на такие объект или вещи, а равно с проникновением в охраняемую ими зону;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29.04.2006 N 57-ФЗ , от 27.10.2025 N 399-ФЗ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утратил силу. - Федеральный закон от 03.07.2016 N 305-ФЗ;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должностные лица, осуществляющие контртеррористическую операцию, - при выявлении административных правонарушений, предусмотренных статьей 20.27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29.04.2006 N 57-ФЗ)</w:t>
      </w:r>
    </w:p>
    <w:p>
      <w:pPr>
        <w:spacing w:after="120"/>
        <w:ind w:firstLine="709"/>
      </w:pPr>
      <w:r>
        <w:rPr>
          <w:sz w:val="24"/>
        </w:rPr>
        <w:t xml:space="preserve">10) должностные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- при выявлении административных правонарушений, предусмотренных статьями 5.35.1 , 13.26 , 17.3 , 17.8 , 17.8.1 , 17.9 , 17.14 , 17.15 , частями 1 и 4 статьи 20.25 настоящего Кодекса, а также при выявлении любых административных правонарушений, совершенных в здании суда (помещении суда);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03.06.2006 N 78-ФЗ, в ред. Федеральных законов от 02.10.2007 N 225-ФЗ , от 06.12.2011 N 410-ФЗ , от 07.12.2011 N 420-ФЗ , от 08.06.2012 N 65-ФЗ , от 28.07.2012 N 141-ФЗ , от 08.03.2015 N 57-ФЗ , от 30.10.2017 N 309-ФЗ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должностные лица военной полиции Вооруженных Сил Российской Федерации - при выявлении административных правонарушений, дела о которых в соответствии со статьей 23.88 настоящего Кодекса рассматривают органы военной полиции Вооруженных Сил Российской Федерации, либо административных правонарушений, по делам о которых в соответствии с пунктом 109 части 2 статьи 28.3 настоящего Кодекса должностные лица военной полиции Вооруженных Сил Российской Федерации составляют протоколы об административных правонарушениях, а также при выявлении любых административных правонарушений, совершенных лицами гражданского персонала Вооруженных Сил Российской Федерации, указанными в части 1 статьи 23.88 настоящего Кодекса, в случае обращения к ним должностных лиц, уполномоченных составлять протоколы о соответствующих административных правонарушениях;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29.07.2018 N 235-ФЗ)</w:t>
      </w:r>
    </w:p>
    <w:p>
      <w:pPr>
        <w:spacing w:after="120"/>
        <w:ind w:firstLine="709"/>
      </w:pPr>
      <w:r>
        <w:rPr>
          <w:sz w:val="24"/>
        </w:rPr>
        <w:t xml:space="preserve">12) военнослужащие федерального органа исполнительной власти в сфере мобилизационной подготовки и мобилизации - при выявлении административных правонарушений, предусмотренных частями 1 и 2 статьи 20.17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24.09.2022 N 364-ФЗ; в ред. Федерального закона от 14.04.2023 N 117-ФЗ)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23.01.2027 в п. 13 ч. 1 ст. 27.3 вносятся изменения ( ФЗ от 26.07.2026 N 249-ФЗ).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13) военнослужащие Вооруженных Сил Российской Федерации - при выявлении административных правонарушений, предусмотренных частью 3 статьи 20.17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13 введен Федеральным законом от 14.04.2023 N 117-ФЗ)</w:t>
      </w:r>
    </w:p>
    <w:p>
      <w:pPr>
        <w:spacing w:after="120"/>
        <w:ind w:firstLine="709"/>
      </w:pPr>
      <w:r>
        <w:rPr>
          <w:sz w:val="24"/>
        </w:rPr>
        <w:t xml:space="preserve">14) должностные лица органов внутренних дел (полиции), пограничных органов, военнослужащие и сотрудники войск национальной гвардии Российской Федерации, военнослужащие Вооруженных Сил Российской Федерации - при выявлении административных правонарушений, предусмотренных статьей 20.5.1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14 введен Федеральным законом от 24.06.2023 N 265-ФЗ)</w:t>
      </w:r>
    </w:p>
    <w:p>
      <w:pPr>
        <w:spacing w:after="120"/>
        <w:ind w:firstLine="709"/>
      </w:pPr>
      <w:r>
        <w:rPr>
          <w:sz w:val="24"/>
        </w:rPr>
        <w:t xml:space="preserve">2. Перечень лиц, уполномоченных осуществлять административное задержание в соответствии с частью 1 настоящей статьи, устанавливается соответствующим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3. По просьбе задержанного лица о месте его нахождения в кратчайший срок уведомляются родственники, администрация по месту его работы (учебы), а также защитник.</w:t>
      </w:r>
    </w:p>
    <w:p>
      <w:pPr>
        <w:spacing w:after="120"/>
        <w:ind w:firstLine="709"/>
      </w:pPr>
      <w:r>
        <w:rPr>
          <w:sz w:val="24"/>
        </w:rPr>
        <w:t xml:space="preserve">4. Об административном задержании несовершеннолетнего в обязательном порядке уведомляются его родители или иные законные представители .</w:t>
      </w:r>
    </w:p>
    <w:p>
      <w:pPr>
        <w:spacing w:after="120"/>
        <w:ind w:firstLine="709"/>
      </w:pPr>
      <w:r>
        <w:rPr>
          <w:sz w:val="24"/>
        </w:rPr>
        <w:t xml:space="preserve">4.1. Об административном задержании военнослужащего или гражданина, призванного на военные сборы, незамедлительно уведомляется военная полиция Вооруженных Сил Российской Федерации или воинская часть, в которой задержанный проходит военную службу (военные сборы), а об административном задержании иного лица, указанного в части 1 статьи 2.5 настоящего Кодекса, - орган или учреждение, в котором задержанный проходит службу.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04.12.2006 N 203-ФЗ, в ред. Федерального закона от 03.02.2014 N 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4.2. Об административном задержании члена общественной наблюдательной комиссии, образованной в соответствии с законодательством Российской Федерации, незамедлительно уведомляются секретарь Общественной палаты Российской Федерации и соответствующая общественная наблюдательная комиссия.</w:t>
      </w:r>
    </w:p>
    <w:p>
      <w:pPr>
        <w:spacing w:after="120"/>
        <w:ind w:firstLine="709"/>
      </w:pPr>
      <w:r>
        <w:rPr>
          <w:sz w:val="24"/>
        </w:rPr>
        <w:t xml:space="preserve">(часть 4.2 введена Федеральным законом от 01.07.2010 N 132-ФЗ)</w:t>
      </w:r>
    </w:p>
    <w:p>
      <w:pPr>
        <w:spacing w:after="120"/>
        <w:ind w:firstLine="709"/>
      </w:pPr>
      <w:r>
        <w:rPr>
          <w:sz w:val="24"/>
        </w:rPr>
        <w:t xml:space="preserve">5. Задержанному лицу разъясняются его права и обязанности, предусмотренные настоящим Кодексом, о чем делается соответствующая запись в протоколе об административном задержании.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27.3</dc:title>
  <dc:creator>АРБИТРАЖ! · arbi.ru</dc:creator>
  <cp:lastModifiedBy>АРБИТРАЖ!</cp:lastModifiedBy>
  <dcterms:created xsi:type="dcterms:W3CDTF">2026-10-22T12:54:42.959Z</dcterms:created>
</cp:coreProperties>
</file>