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28.9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28. Возбуждение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 наличии хотя бы одного из обстоятельств, перечисленных в статье 24.5 настоящего Кодекса, орган, должностное лицо, в производстве которых находится дело об административном правонарушении, выносят постановление о прекращении производства по делу об административном правонарушении с соблюдением требований, предусмотренных статьей 29.10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Постановление о прекращении производства по делу об административном правонарушении по основанию, предусмотренному частью 2 статьи 24.5 настоящего Кодекса, со всеми материалами дела в течение суток с момента вынесения постановления направляется в воинскую часть, орган или учреждение по месту военной службы (службы) или месту прохождения военных сборов лица, совершившего административное правонарушение, для привлечения указанного лица к дисциплинарной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04.12.2006 N 203-ФЗ)</w:t>
      </w:r>
    </w:p>
    <w:p>
      <w:pPr>
        <w:spacing w:after="120"/>
        <w:ind w:firstLine="709"/>
      </w:pPr>
      <w:r>
        <w:rPr>
          <w:sz w:val="24"/>
        </w:rPr>
        <w:t xml:space="preserve">3. Производство по делу об административном правонарушении, предусмотренном статьей 15.21 либо 15.30 настоящего Кодекса, прекращается Банком России не позднее пяти дней после дня принятия Банком России решения о признании соглашения, указанного в примечании 2 к статье 15.21 настоящего Кодекса, исполненным.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11.06.2021 N 162-ФЗ)</w:t>
      </w:r>
    </w:p>
    <w:p>
      <w:pPr>
        <w:spacing w:after="120"/>
        <w:ind w:firstLine="709"/>
      </w:pPr>
      <w:r>
        <w:rPr>
          <w:sz w:val="24"/>
        </w:rPr>
        <w:t xml:space="preserve">4. Орган, должностное лицо, в производстве которых находится дело об административном правонарушении, которое было приостановлено на основании ходатайства командования воинской части (учреждения), при получении информации от уполномоченных органов об обстоятельствах, предусмотренных частью 4 статьи 32.6.1 настоящего Кодекса, выносят постановление о прекращении производства по делу об административном правонарушении с соблюдением требований, предусмотренных статьей 29.10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08.08.2024 N 285-ФЗ)</w:t>
      </w:r>
    </w:p>
    <w:p>
      <w:pPr>
        <w:spacing w:after="120"/>
        <w:ind w:firstLine="709"/>
      </w:pPr>
      <w:r>
        <w:rPr>
          <w:sz w:val="24"/>
        </w:rPr>
        <w:t xml:space="preserve">5. В случае, предусмотренном пунктом 5.2 части 1 статьи 24.5 настоящего Кодекса, производство по делу об административном правонарушении прекращается органом, должностным лицом, в производстве которых находится дело об административном правонарушении, не позднее пяти дней после дня принятия решения о признании соглашения, указанного в части 1 статьи 2.9.1 настоящего Кодекса, исполненным.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26.07.2026 N 250-ФЗ)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28.9</dc:title>
  <dc:creator>АРБИТРАЖ! · arbi.ru</dc:creator>
  <cp:lastModifiedBy>АРБИТРАЖ!</cp:lastModifiedBy>
  <dcterms:created xsi:type="dcterms:W3CDTF">2026-10-22T14:06:14.987Z</dcterms:created>
</cp:coreProperties>
</file>