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29.9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Первоисточник: Официальный интернет-портал правовой информации</w:t>
      </w:r>
    </w:p>
    <w:p>
      <w:pPr>
        <w:spacing w:after="120"/>
        <w:ind w:firstLine="709"/>
      </w:pPr>
      <w:r>
        <w:rPr>
          <w:sz w:val="24"/>
        </w:rPr>
        <w:t xml:space="preserve">Раздел: Глава 29. Рассмотрение дела об административном правонарушении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1. По результатам рассмотрения дела об административном правонарушении может быть вынесено постановление:</w:t>
      </w:r>
    </w:p>
    <w:p>
      <w:pPr>
        <w:spacing w:after="120"/>
        <w:ind w:firstLine="709"/>
      </w:pPr>
      <w:r>
        <w:rPr>
          <w:sz w:val="24"/>
        </w:rPr>
        <w:t xml:space="preserve">1) о назначении административного наказания;</w:t>
      </w:r>
    </w:p>
    <w:p>
      <w:pPr>
        <w:spacing w:after="120"/>
        <w:ind w:firstLine="709"/>
      </w:pPr>
      <w:r>
        <w:rPr>
          <w:sz w:val="24"/>
        </w:rPr>
        <w:t xml:space="preserve">2) о прекращении производства по делу об административном правонарушении;</w:t>
      </w:r>
    </w:p>
    <w:p>
      <w:pPr>
        <w:spacing w:after="120"/>
        <w:ind w:firstLine="709"/>
      </w:pPr>
      <w:r>
        <w:rPr>
          <w:sz w:val="24"/>
        </w:rPr>
        <w:t xml:space="preserve">3) о назначении административного наказания по делу об административном правонарушении, предусмотренном главой 12 настоящего Кодекса, и прекращении производства по делу об административном правонарушении, предусмотренном иной статьей (частью статьи) главы 12 настоящего Кодекса, производство по которым ведется в отношении того же лица по тому же факту совершения противоправных действий (бездействия);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4) о назначении административного наказания по делу об административном правонарушении, предусмотренном статьей 12.24 настоящего Кодекса, а также об отмене постановления о назначении наказания по делу об административном правонарушении, предусмотренном главой 12 настоящего Кодекса, по тому же факту совершения противоправных действий (бездействия), производство по которому осуществлялось в отношении того же лица, и о прекращении производства по такому делу в соответствии с пунктом 2 части 1 статьи 24.5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5) о прекращении производства по делу об административном правонарушении, предусмотренном статьей 12.24 настоящего Кодекса, в соответствии с пунктом 2 части 1 статьи 24.5 настоящего Кодекса, а также об оставлении постановления о назначении наказания по делу об административном правонарушении, предусмотренном главой 12 настоящего Кодекса, по тому же факту совершения противоправных действий (бездействия), производство по которому осуществлялось в отношении того же лица, без изменений.</w:t>
      </w:r>
    </w:p>
    <w:p>
      <w:pPr>
        <w:spacing w:after="120"/>
        <w:ind w:firstLine="709"/>
      </w:pPr>
      <w:r>
        <w:rPr>
          <w:sz w:val="24"/>
        </w:rPr>
        <w:t xml:space="preserve">(п. 5 введен Федеральным законом от 26.06.2026 N 197-ФЗ)</w:t>
      </w:r>
    </w:p>
    <w:p>
      <w:pPr>
        <w:spacing w:after="120"/>
        <w:ind w:firstLine="709"/>
      </w:pPr>
      <w:r>
        <w:rPr>
          <w:sz w:val="24"/>
        </w:rPr>
        <w:t xml:space="preserve">(часть первая в ред. Федерального закона от 17.07.2009 N 160-ФЗ)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1.1. Постановление о прекращении производства по делу об административном правонарушении выносится в случае:</w:t>
      </w:r>
    </w:p>
    <w:p>
      <w:pPr>
        <w:spacing w:after="120"/>
        <w:ind w:firstLine="709"/>
      </w:pPr>
      <w:r>
        <w:rPr>
          <w:sz w:val="24"/>
        </w:rPr>
        <w:t xml:space="preserve">1) наличия хотя бы одного из обстоятельств, предусмотренных статьей 24.5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2) объявления устного замечания в соответствии со статьей 2.9 настоящего Кодекса;</w:t>
      </w:r>
    </w:p>
    <w:p>
      <w:pPr>
        <w:spacing w:after="120"/>
        <w:ind w:firstLine="709"/>
      </w:pPr>
      <w:r>
        <w:rPr>
          <w:sz w:val="24"/>
        </w:rPr>
        <w:t xml:space="preserve">3) прекращения производства по делу и передачи материалов дела прокурору, в орган предварительного следствия или в орган дознания в случае, если в действиях (бездействии) содержатся признаки преступления;</w:t>
      </w:r>
    </w:p>
    <w:p>
      <w:pPr>
        <w:spacing w:after="120"/>
        <w:ind w:firstLine="709"/>
      </w:pPr>
      <w:r>
        <w:rPr>
          <w:sz w:val="24"/>
        </w:rPr>
        <w:t xml:space="preserve">4) освобождения лица от административной ответственности за административные правонарушения, предусмотренные статьями 6.8 , 6.9 , частями 2 , 4 и 6 статьи 14.5 , статьями 14.32 , 15.11 , 15.15.6 , 15.21 , 15.27.3 , 15.30 , частями 1 и 2 статьи 16.2 , статьями 19.7.13 , 19.15.1 , 19.15.2 , 19.28 и частью 2 статьи 20.20 настоящего Кодекса, в соответствии с примечаниями к указанным статьям.</w:t>
      </w:r>
    </w:p>
    <w:p>
      <w:pPr>
        <w:spacing w:after="120"/>
        <w:ind w:firstLine="709"/>
      </w:pPr>
      <w:r>
        <w:rPr>
          <w:sz w:val="24"/>
        </w:rPr>
        <w:t xml:space="preserve">(в ред. Федеральных законов от 25.11.2013 N 313-ФЗ , от 12.02.2015 N 17-ФЗ , от 30.03.2016 N 77-ФЗ , от 23.06.2016 N 207-ФЗ , от 03.07.2016 N 290-ФЗ , от 28.12.2016 N 510-ФЗ , от 03.04.2017 N 65-ФЗ , от 03.08.2018 N 298-ФЗ , от 29.05.2019 N 113-ФЗ , от 11.06.2021 N 162-ФЗ , от 04.03.2022 N 31-ФЗ )</w:t>
      </w:r>
    </w:p>
    <w:p>
      <w:pPr>
        <w:spacing w:after="120"/>
        <w:ind w:firstLine="709"/>
      </w:pPr>
      <w:r>
        <w:rPr>
          <w:sz w:val="24"/>
        </w:rPr>
        <w:t xml:space="preserve">(см. текст в предыдущей редакции )</w:t>
      </w:r>
    </w:p>
    <w:p>
      <w:pPr>
        <w:spacing w:after="120"/>
        <w:ind w:firstLine="709"/>
      </w:pPr>
      <w:r>
        <w:rPr>
          <w:sz w:val="24"/>
        </w:rPr>
        <w:t xml:space="preserve">(часть первая.1 введена Федеральным законом от 17.07.2009 N 160-ФЗ)</w:t>
      </w:r>
    </w:p>
    <w:p>
      <w:pPr>
        <w:spacing w:after="120"/>
        <w:ind w:firstLine="709"/>
      </w:pPr>
      <w:r>
        <w:rPr>
          <w:sz w:val="24"/>
        </w:rPr>
        <w:t xml:space="preserve">2. По результатам рассмотрения дела об административном правонарушении выносится определение:</w:t>
      </w:r>
    </w:p>
    <w:p>
      <w:pPr>
        <w:spacing w:after="120"/>
        <w:ind w:firstLine="709"/>
      </w:pPr>
      <w:r>
        <w:rPr>
          <w:sz w:val="24"/>
        </w:rPr>
        <w:t xml:space="preserve">1) о передаче дела судье, в орган, должностному лицу, уполномоченным назначать административные наказания иного вида или размера либо применять иные меры воздействия в соответствии с законодательством Российской Федерации;</w:t>
      </w:r>
    </w:p>
    <w:p>
      <w:pPr>
        <w:spacing w:after="120"/>
        <w:ind w:firstLine="709"/>
      </w:pPr>
      <w:r>
        <w:rPr>
          <w:sz w:val="24"/>
        </w:rPr>
        <w:t xml:space="preserve">2) о передаче дела на рассмотрение по подведомственности, если выяснено, что рассмотрение дела не относится к компетенции рассмотревших его судьи, органа, должностного лица;</w:t>
      </w:r>
    </w:p>
    <w:p>
      <w:pPr>
        <w:spacing w:after="120"/>
        <w:ind w:firstLine="709"/>
      </w:pPr>
      <w:r>
        <w:rPr>
          <w:sz w:val="24"/>
        </w:rPr>
        <w:t xml:space="preserve">3) о возвращении протокола об административном правонарушении и других материалов дела в орган, должностное лицо которого составило протокол об административном правонарушении, лицам, указанным в части 5 статьи 28.3 настоящего Кодекса, составившим такой протокол, в случае составления протокола и оформления других материалов дела неправомочными лицами, неправильного составления протокола и оформления других материалов дела либо неполноты представленных материалов, которая не может быть восполнена при рассмотрении дела;</w:t>
      </w:r>
    </w:p>
    <w:p>
      <w:pPr>
        <w:spacing w:after="120"/>
        <w:ind w:firstLine="709"/>
      </w:pPr>
      <w:r>
        <w:rPr>
          <w:sz w:val="24"/>
        </w:rPr>
        <w:t xml:space="preserve">(п. 3 введен Федеральным законом от 31.07.2025 N 300-ФЗ)</w:t>
      </w:r>
    </w:p>
    <w:p>
      <w:pPr>
        <w:spacing w:after="120"/>
        <w:ind w:firstLine="709"/>
      </w:pPr>
      <w:r>
        <w:rPr>
          <w:sz w:val="24"/>
        </w:rPr>
        <w:t xml:space="preserve">4) о возвращении дела об административном правонарушении в орган, должностное лицо которого направило протокол об административном правонарушении, предусмотренном статьей 12.24 настоящего Кодекса, и приложенные к нему материалы, указанные в пункте 1 или 2 части 1.7 статьи 28.8 настоящего Кодекса, если выяснено, что такое дело ведется в отношении другого лица и (или) по другому факту совершения противоправных действий (бездействия) либо что в рамках производства по такому делу постановление о назначении административного наказания вынесено в отношении другого лица или по другому факту совершения противоправных действий (бездействия).</w:t>
      </w:r>
    </w:p>
    <w:p>
      <w:pPr>
        <w:spacing w:after="120"/>
        <w:ind w:firstLine="709"/>
      </w:pPr>
      <w:r>
        <w:rPr>
          <w:sz w:val="24"/>
        </w:rPr>
        <w:t xml:space="preserve">(п. 4 введен Федеральным законом от 26.06.2026 N 197-ФЗ)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29.9</dc:title>
  <dc:creator>АРБИТРАЖ! · arbi.ru</dc:creator>
  <cp:lastModifiedBy>АРБИТРАЖ!</cp:lastModifiedBy>
  <dcterms:created xsi:type="dcterms:W3CDTF">2026-10-22T11:37:27.872Z</dcterms:created>
</cp:coreProperties>
</file>