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30.13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30. Пересмотр постановлений и решений по делам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04.06.2014 N 143-ФЗ)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03.12.2008 N 240-ФЗ)</w:t>
      </w:r>
    </w:p>
    <w:p>
      <w:pPr>
        <w:spacing w:after="120"/>
        <w:ind w:firstLine="709"/>
      </w:pPr>
      <w:r>
        <w:rPr>
          <w:sz w:val="24"/>
        </w:rPr>
        <w:t xml:space="preserve">1. Жалобы подаются, протесты приносятся в кассационные суды общей юрисдикции, в том числе кассационный военный суд, Верховный Суд Российской Федерации, за исключением случаев, предусмотренных частью 1.1 настоящей статьи.</w:t>
      </w:r>
    </w:p>
    <w:p>
      <w:pPr>
        <w:spacing w:after="120"/>
        <w:ind w:firstLine="709"/>
      </w:pPr>
      <w:r>
        <w:rPr>
          <w:sz w:val="24"/>
        </w:rPr>
        <w:t xml:space="preserve">(в ред. Федеральных законов от 04.06.2014 N 143-ФЗ , от 03.08.2018 N 326-ФЗ , от 12.11.2018 N 417-ФЗ , от 09.04.2026 N 80-ФЗ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Производство по поданным, принесенным в кассационные суды общей юрисдикции до 10.05.2026 жалобам, протестам, указанным в п. 1.1, осуществляется по правилам, действовавшим на день их подачи, принесения (ФЗ от 09.04.2026 N 80-ФЗ ).</w:t>
      </w:r>
    </w:p>
    <w:p>
      <w:pPr>
        <w:spacing w:after="120"/>
        <w:ind w:firstLine="709"/>
      </w:pPr>
      <w:r>
        <w:rPr>
          <w:sz w:val="24"/>
        </w:rPr>
        <w:t xml:space="preserve">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w:t>
      </w:r>
    </w:p>
    <w:p>
      <w:pPr>
        <w:spacing w:after="120"/>
        <w:ind w:firstLine="709"/>
      </w:pPr>
      <w:r>
        <w:rPr>
          <w:sz w:val="24"/>
        </w:rPr>
        <w:t xml:space="preserve">(часть 1.1 введена Федеральным законом от 09.04.2026 N 80-ФЗ)</w:t>
      </w:r>
    </w:p>
    <w:p>
      <w:pPr>
        <w:spacing w:after="120"/>
        <w:ind w:firstLine="709"/>
      </w:pPr>
      <w:r>
        <w:rPr>
          <w:sz w:val="24"/>
        </w:rPr>
        <w:t xml:space="preserve">2. Вступившие в законную силу постановление по делу об административном правонарушении, решения по результатам рассмотрения жалоб, протестов, обжалованные, опротестованные в соответствии с частью 1 настоящей статьи,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w:t>
      </w:r>
    </w:p>
    <w:p>
      <w:pPr>
        <w:spacing w:after="120"/>
        <w:ind w:firstLine="709"/>
      </w:pPr>
      <w:r>
        <w:rPr>
          <w:sz w:val="24"/>
        </w:rPr>
        <w:t xml:space="preserve">(в ред. Федеральных законов от 12.11.2018 N 417-ФЗ , от 09.04.2026 N 80-ФЗ )</w:t>
      </w:r>
    </w:p>
    <w:p>
      <w:pPr>
        <w:spacing w:after="120"/>
        <w:ind w:firstLine="709"/>
      </w:pPr>
      <w:r>
        <w:rPr>
          <w:sz w:val="24"/>
        </w:rPr>
        <w:t xml:space="preserve">(см. текст в предыдущей редакции )</w:t>
      </w:r>
    </w:p>
    <w:p>
      <w:pPr>
        <w:spacing w:after="120"/>
        <w:ind w:firstLine="709"/>
      </w:pPr>
      <w:r>
        <w:rPr>
          <w:sz w:val="24"/>
        </w:rPr>
        <w:t xml:space="preserve">2.1.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обжалованные, опротестованные в соответствии с частью 1.1 настоящей статьи,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поручению председателя или его заместителей судьи указанных судов.</w:t>
      </w:r>
    </w:p>
    <w:p>
      <w:pPr>
        <w:spacing w:after="120"/>
        <w:ind w:firstLine="709"/>
      </w:pPr>
      <w:r>
        <w:rPr>
          <w:sz w:val="24"/>
        </w:rPr>
        <w:t xml:space="preserve">(часть 2.1 введена Федеральным законом от 09.04.2026 N 80-ФЗ)</w:t>
      </w:r>
    </w:p>
    <w:p>
      <w:pPr>
        <w:spacing w:after="120"/>
        <w:ind w:firstLine="709"/>
      </w:pPr>
      <w:r>
        <w:rPr>
          <w:sz w:val="24"/>
        </w:rPr>
        <w:t xml:space="preserve">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частью 2 или 2.1 настоящей статьи.</w:t>
      </w:r>
    </w:p>
    <w:p>
      <w:pPr>
        <w:spacing w:after="120"/>
        <w:ind w:firstLine="709"/>
      </w:pPr>
      <w:r>
        <w:rPr>
          <w:sz w:val="24"/>
        </w:rPr>
        <w:t xml:space="preserve">(в ред. Федеральных законов от 12.11.2018 N 417-ФЗ , от 09.04.2026 N 80-ФЗ )</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04.06.2014 N 143-ФЗ.</w:t>
      </w:r>
    </w:p>
    <w:p>
      <w:pPr>
        <w:spacing w:after="120"/>
        <w:ind w:firstLine="709"/>
      </w:pPr>
      <w:r>
        <w:rPr>
          <w:sz w:val="24"/>
        </w:rPr>
        <w:t xml:space="preserve">(см. текст в предыдущей редакции )</w:t>
      </w:r>
    </w:p>
    <w:p>
      <w:pPr>
        <w:spacing w:after="120"/>
        <w:ind w:firstLine="709"/>
      </w:pPr>
      <w:r>
        <w:rPr>
          <w:sz w:val="24"/>
        </w:rPr>
        <w:t xml:space="preserve">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кодексом Российской Федерации.</w:t>
      </w:r>
    </w:p>
    <w:p>
      <w:pPr>
        <w:spacing w:after="120"/>
        <w:ind w:firstLine="709"/>
      </w:pPr>
      <w:r>
        <w:rPr>
          <w:sz w:val="24"/>
        </w:rPr>
        <w:t xml:space="preserve">(часть 4.1 в ред. Федерального закона от 22.11.2016 N 393-ФЗ)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 Федеральный закон от 12.11.2018 N 417-ФЗ.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30.13</dc:title>
  <dc:creator>АРБИТРАЖ! · arbi.ru</dc:creator>
  <cp:lastModifiedBy>АРБИТРАЖ!</cp:lastModifiedBy>
  <dcterms:created xsi:type="dcterms:W3CDTF">2026-10-22T22:45:22.201Z</dcterms:created>
</cp:coreProperties>
</file>