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30.18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Пересмотр постановлений и решений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03.12.2008 N 240-ФЗ)</w:t>
      </w:r>
    </w:p>
    <w:p>
      <w:pPr>
        <w:spacing w:after="120"/>
        <w:ind w:firstLine="709"/>
      </w:pPr>
      <w:r>
        <w:rPr>
          <w:sz w:val="24"/>
        </w:rPr>
        <w:t xml:space="preserve">1. В постановлении, принимаемом по результатам рассмотрения жалобы,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протестов, указываются: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рассмотревшего жалобу, протест;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номер дела, дата и место принятия постановления;</w:t>
      </w:r>
    </w:p>
    <w:p>
      <w:pPr>
        <w:spacing w:after="120"/>
        <w:ind w:firstLine="709"/>
      </w:pPr>
      <w:r>
        <w:rPr>
          <w:sz w:val="24"/>
        </w:rPr>
        <w:t xml:space="preserve">3) фамилия и инициалы судьи, рассмотревшего жалобу, протест;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наименование лица, подавшего жалобу, прокурора, принесшего протест;</w:t>
      </w:r>
    </w:p>
    <w:p>
      <w:pPr>
        <w:spacing w:after="120"/>
        <w:ind w:firstLine="709"/>
      </w:pPr>
      <w:r>
        <w:rPr>
          <w:sz w:val="24"/>
        </w:rPr>
        <w:t xml:space="preserve">5) указание на обжалуемые, опротестуемые постановление по делу об административном правонарушении, решение по результатам рассмотрения жалоб, протестов;</w:t>
      </w:r>
    </w:p>
    <w:p>
      <w:pPr>
        <w:spacing w:after="120"/>
        <w:ind w:firstLine="709"/>
      </w:pPr>
      <w:r>
        <w:rPr>
          <w:sz w:val="24"/>
        </w:rPr>
        <w:t xml:space="preserve">6) краткое содержание обжалуемых, опротестуемых постановления по делу об административном правонарушении, решения по результатам рассмотрения жалоб, протестов;</w:t>
      </w:r>
    </w:p>
    <w:p>
      <w:pPr>
        <w:spacing w:after="120"/>
        <w:ind w:firstLine="709"/>
      </w:pPr>
      <w:r>
        <w:rPr>
          <w:sz w:val="24"/>
        </w:rPr>
        <w:t xml:space="preserve">7) доводы и требования, содержащиеся в жалобе, протесте;</w:t>
      </w:r>
    </w:p>
    <w:p>
      <w:pPr>
        <w:spacing w:after="120"/>
        <w:ind w:firstLine="709"/>
      </w:pPr>
      <w:r>
        <w:rPr>
          <w:sz w:val="24"/>
        </w:rPr>
        <w:t xml:space="preserve">8) возражения, содержащиеся в отзыве на жалобу, протест;</w:t>
      </w:r>
    </w:p>
    <w:p>
      <w:pPr>
        <w:spacing w:after="120"/>
        <w:ind w:firstLine="709"/>
      </w:pPr>
      <w:r>
        <w:rPr>
          <w:sz w:val="24"/>
        </w:rPr>
        <w:t xml:space="preserve">9) мотивы и основания для оставления без изменения, изменения или отмены вступивших в законную силу постановления по делу об административном правонарушении, решения по результатам рассмотрения жалоб, протестов со ссылкой на статьи настоящего Кодекса и (или) закона субъекта Российской Федерации об административных правонарушениях;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решение по результатам рассмотрения жалобы, протеста.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Постановление, указанное в части 1 настоящей статьи, подписывается принявшим его судьей.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30.18</dc:title>
  <dc:creator>АРБИТРАЖ! · arbi.ru</dc:creator>
  <cp:lastModifiedBy>АРБИТРАЖ!</cp:lastModifiedBy>
  <dcterms:created xsi:type="dcterms:W3CDTF">2026-10-22T20:03:13.977Z</dcterms:created>
</cp:coreProperties>
</file>