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55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гражданина.</w:t>
      </w:r>
    </w:p>
    <w:p>
      <w:pPr>
        <w:spacing w:after="120"/>
        <w:ind w:firstLine="709"/>
      </w:pPr>
      <w:r>
        <w:rPr>
          <w:sz w:val="24"/>
        </w:rPr>
        <w:t xml:space="preserve">2. В Российской Федерации не должны издаваться законы, отменяющие или умаляющие права и свободы человека и гражданина.</w:t>
      </w:r>
    </w:p>
    <w:p>
      <w:pPr>
        <w:spacing w:after="120"/>
        <w:ind w:firstLine="709"/>
      </w:pPr>
      <w:r>
        <w:rPr>
          <w:sz w:val="24"/>
        </w:rPr>
        <w:t xml:space="preserve">3. Права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55</dc:title>
  <dc:creator>АРБИТРАЖ! · arbi.ru</dc:creator>
  <cp:lastModifiedBy>АРБИТРАЖ!</cp:lastModifiedBy>
  <dcterms:created xsi:type="dcterms:W3CDTF">2026-10-20T01:13:59.376Z</dcterms:created>
</cp:coreProperties>
</file>