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146 НК РФ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НДС безвозмездная передача (уступка) имущественных прав, не связанная с благотворительностью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НДС передача юрлицом подарков сотрудникам - физлицам, их детям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НДС передача арендатором арендодателю неотделимых улучшений</w:t>
      </w:r>
    </w:p>
    <w:p>
      <w:pPr>
        <w:spacing w:after="120"/>
        <w:ind w:firstLine="709"/>
      </w:pPr>
      <w:r>
        <w:rPr>
          <w:sz w:val="24"/>
        </w:rPr>
        <w:t xml:space="preserve">- Возникает ли объект НДС при выбытии (списании) имущества по не зависящим от плательщика причинам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146 НК РФ</w:t>
      </w:r>
    </w:p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признаются следующие операции:</w:t>
      </w:r>
    </w:p>
    <w:p>
      <w:pPr>
        <w:spacing w:after="120"/>
        <w:ind w:firstLine="709"/>
      </w:pPr>
      <w:r>
        <w:rPr>
          <w:sz w:val="24"/>
        </w:rPr>
        <w:t xml:space="preserve">1) реализация товаров (работ, услуг) на территории Российской Федерации, в том числе реализация предметов залога и передача товаров (результатов выполненных работ, оказание услуг) по соглашению о предоставлении отступного или новации , а также передача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передача права собственности на товары, результатов выполненных работ, оказание услуг на безвозмездной основе признается реализацией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2) передача на территории Российской Федерации товаров (выполнение работ, оказание услуг) для собственных нужд, расходы на которые не принимаются к вычету (в том числе через амортизационные отчисления) при исчислении налога на прибыль организаций;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06.08.2001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выполнение строительно-монтажных работ для собственного потребления;</w:t>
      </w:r>
    </w:p>
    <w:p>
      <w:pPr>
        <w:spacing w:after="120"/>
        <w:ind w:firstLine="709"/>
      </w:pPr>
      <w:r>
        <w:rPr>
          <w:sz w:val="24"/>
        </w:rPr>
        <w:t xml:space="preserve">4) ввоз товаров на территорию Российской Федерации и иные территории, находящиеся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не признаются объектом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операции, указанные в пункте 3 статьи 39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передача на безвозмездной основе жилых домов, детских садов, клубов, санаториев и других объектов социально-культурного и жилищно-коммунального назначения, дорог, электрических сетей, подстанций, газовых сетей, водозаборных сооружений и других подобных объектов органам государственной власти, органам местного самоуправления и органам публичной власти федеральной территории "Сириус" (или по решению указанных органов, специализированным организациям, осуществляющим использование или эксплуатацию указанных объектов по их назначению), а также передача на безвозмездной основе объектов социально-культурного назначения в казну республики в составе Российской Федерации, казну края, области, города федерального значения, автономной области, автономного округа, в муниципальную казну соответствующего городского, сельского поселения или другого муниципального образования, в казну федеральной территории "Сириус";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63-ФЗ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передача имущества государственных и муниципальных предприятий, выкупаемого в порядке приватизации ;</w:t>
      </w:r>
    </w:p>
    <w:p>
      <w:pPr>
        <w:spacing w:after="120"/>
        <w:ind w:firstLine="709"/>
      </w:pPr>
      <w:r>
        <w:rPr>
          <w:sz w:val="24"/>
        </w:rPr>
        <w:t xml:space="preserve">4) выполнение работ (оказание услуг) органами, входящими в систему органов государственной власти, органов местного самоуправления и органов публичной власти федеральной территории "Сириус", в рамках выполнения возложенных на них исключительных полномочий в определенной сфере деятельности в случае, если обязательность выполнения указанных работ (оказания услуг) установлена законодательством Российской Федерации, законодательством субъектов Российской Федерации, актами органов местного самоуправления и нормативными правовыми актами федеральной территории "Сириус";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выполнение работ (оказание услуг) казенными учреждениями, а также бюджетными и автономными учреждениями в рамках государственного (муниципального) задания, источником финансового обеспечения которого является субсидия из соответствующего бюджета бюджетной системы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18.07.2011 N 239-ФЗ)</w:t>
      </w:r>
    </w:p>
    <w:p>
      <w:pPr>
        <w:spacing w:after="120"/>
        <w:ind w:firstLine="709"/>
      </w:pPr>
      <w:r>
        <w:rPr>
          <w:sz w:val="24"/>
        </w:rPr>
        <w:t xml:space="preserve">4.2) оказание услуг по предоставлению права проезда транспортных средств по платным автомобильным дорогам общего пользования федерального значения (платным участкам таких автомобильных дорог), осуществляемых в соответствии с договором доверительного управления автомобильными дорогами, учредителем которого является Российская Федерация, за исключением услуг, плата за оказание которых остается в распоряжении концессионера в соответствии с концессионным соглашением;</w:t>
      </w:r>
    </w:p>
    <w:p>
      <w:pPr>
        <w:spacing w:after="120"/>
        <w:ind w:firstLine="709"/>
      </w:pPr>
      <w:r>
        <w:rPr>
          <w:sz w:val="24"/>
        </w:rPr>
        <w:t xml:space="preserve">(пп. 4.2 введен Федеральным законом от 28.11.2011 N 338-ФЗ)</w:t>
      </w:r>
    </w:p>
    <w:p>
      <w:pPr>
        <w:spacing w:after="120"/>
        <w:ind w:firstLine="709"/>
      </w:pPr>
      <w:r>
        <w:rPr>
          <w:sz w:val="24"/>
        </w:rPr>
        <w:t xml:space="preserve">5) передача на безвозмездной основе, оказание услуг по передаче в безвозмездное пользование объектов основных средств органам государственной власти и управления, органам местного самоуправления и органам публичной власти федеральной территории "Сириус", а также государственным и муниципальным учреждениям, государственным и муниципальным унитарным предприятиям;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19.07.2011 N 245-ФЗ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утратил силу. - Федеральный закон от 28.11.2025 N 425-ФЗ;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операции по реализации земельных участков (долей в них);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20.08.2004 N 109-ФЗ)</w:t>
      </w:r>
    </w:p>
    <w:p>
      <w:pPr>
        <w:spacing w:after="120"/>
        <w:ind w:firstLine="709"/>
      </w:pPr>
      <w:r>
        <w:rPr>
          <w:sz w:val="24"/>
        </w:rPr>
        <w:t xml:space="preserve">7) передача имущественных прав организации ее правопреемнику (правопреемникам);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22.07.2005 N 118-ФЗ)</w:t>
      </w:r>
    </w:p>
    <w:p>
      <w:pPr>
        <w:spacing w:after="120"/>
        <w:ind w:firstLine="709"/>
      </w:pPr>
      <w:r>
        <w:rPr>
          <w:sz w:val="24"/>
        </w:rPr>
        <w:t xml:space="preserve">8) передача денежных средств или недвижимого имущества на формирование или пополнение целевого капитала некоммерческой организации в порядке, установленном Федеральным законом от 30 декабря 2006 года N 275-ФЗ "О порядке формирования и использования целевого капитала некоммерческих организаций";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21.11.2011 N 328-ФЗ)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8.1) передача недвижимого имущества в случае расформирования целевого капитала некоммерческой организации, отмены пожертвования или в ином случае, если возврат такого имущества, переданного на пополнение целевого капитала некоммерческой организации, предусмотрен договором пожертвования и (или) Федеральным законом от 30 декабря 2006 года N 275-ФЗ "О порядке формирования и использования целевого капитала некоммерческих организаций". Норма настоящего подпункта применяется при передаче такого имущества некоммерческой организацией - собственником целевого капитала жертвователю, его наследникам (правопреемникам) или другой некоммерческой организации в соответствии с Федеральным законом от 30 декабря 2006 года N 275-ФЗ "О порядке формирования и использования целевого капитала некоммерческих организаций";</w:t>
      </w:r>
    </w:p>
    <w:p>
      <w:pPr>
        <w:spacing w:after="120"/>
        <w:ind w:firstLine="709"/>
      </w:pPr>
      <w:r>
        <w:rPr>
          <w:sz w:val="24"/>
        </w:rPr>
        <w:t xml:space="preserve">(пп. 8.1 введен Федеральным законом от 21.11.2011 N 328-ФЗ)</w:t>
      </w:r>
    </w:p>
    <w:p>
      <w:pPr>
        <w:spacing w:after="120"/>
        <w:ind w:firstLine="709"/>
      </w:pPr>
      <w:r>
        <w:rPr>
          <w:sz w:val="24"/>
        </w:rPr>
        <w:t xml:space="preserve">9) утратил силу с 1 января 2017 года. - Федеральный закон от 01.12.2007 N 310-ФЗ;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9.1) - 9.2) утратили силу с 1 января 2017 года. - Федеральный закон от 23.07.2013 N 216-ФЗ;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9.3 п. 2 ст. 146 (в ред. ФЗ от 28.11.2025 N 425-ФЗ) распространяется на правоотношения, возникшие с 01.01.2025.</w:t>
      </w:r>
    </w:p>
    <w:p>
      <w:pPr>
        <w:spacing w:after="120"/>
        <w:ind w:firstLine="709"/>
      </w:pPr>
      <w:r>
        <w:rPr>
          <w:sz w:val="24"/>
        </w:rPr>
        <w:t xml:space="preserve">9.3) передача в собственность на безвозмездной основе образовательным и научным некоммерческим организациям, общероссийским общественным организациям, являющимся общественными объединениями писателей, на осуществление уставной деятельности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и (или) государственного и муниципального имущества, не закрепленного за государственными и муниципальными предприятиями и учреждениями, составляющего казну федеральной территории "Сириус";</w:t>
      </w:r>
    </w:p>
    <w:p>
      <w:pPr>
        <w:spacing w:after="120"/>
        <w:ind w:firstLine="709"/>
      </w:pPr>
      <w:r>
        <w:rPr>
          <w:sz w:val="24"/>
        </w:rPr>
        <w:t xml:space="preserve">(пп. 9.3 введен Федеральным законом от 29.12.2015 N 396-ФЗ; в ред. Федеральных законов от 11.06.2021 N 199-ФЗ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и (или) государственного и муниципального имущества, не закрепленного за государственными и муниципальными предприятиями и учреждениями, составляющего казну федеральной территории "Сириус";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25.11.2009 N 281-ФЗ;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утратил силу. - Федеральный закон от 08.08.2024 N 259-ФЗ;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операции по реализации (передаче) на территории Российской Федерации государственного или муниципального имущества, не закрепленного за государственными предприятиями и учреждениями и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 и составляющего муниципальную казну соответствующего городского, сельского поселения или другого муниципального образования, государственного и муниципального имущества, не закрепленного за государственными и муниципальными предприятиями и учреждениями, составляющего казну федеральной территории "Сириус", выкупаемого в порядке, установленном Федеральным законом 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28.12.2010 N 395-ФЗ; в ред. Федеральных законов от 27.11.2018 N 424-ФЗ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связанные с осуществлением мероприятий, предусмотренных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Федерации", операции по реализации товаров (работ, услуг) и имущественных прав Организационным комитетом "Россия-2018", дочерними организациями Организационного комитета "Россия-2018", Российским футбольным союзом, производителями медиаинформации FIFA и поставщиками товаров (работ, услуг) FIFA, определенными указанным Федеральным законом и являющимися российскими организациями, а также связанные с осуществлением мероприятий по подготовке и проведению в Российской Федерации чемпионата Европы по футболу UEFA 2020 года, предусмотренных указанным Федеральным законом , операции по реализации товаров (работ, услуг) и имущественных прав Российским футбольным союзом и локальной организационной структурой, коммерческими партнерами UEFA, поставщиками товаров (работ, услуг) UEFA и вещателями UEFA, определенными указанным Федеральным законом , в период по 31 декабря 2021 года включительно;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101-ФЗ , от 20.04.2021 N 101-ФЗ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реализация автономной некоммерческой организацией, созданной в соответствии с Федеральным законом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Севастополя", имущества и имущественных прав и оказание этой организацией услуг по представлению интересов вкладчиков;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20.04.2014 N 78-ФЗ)</w:t>
      </w:r>
    </w:p>
    <w:p>
      <w:pPr>
        <w:spacing w:after="120"/>
        <w:ind w:firstLine="709"/>
      </w:pPr>
      <w:r>
        <w:rPr>
          <w:sz w:val="24"/>
        </w:rPr>
        <w:t xml:space="preserve">15) операции по реализации товаров (работ, услуг) и (или) имущественных прав должников, признанных в соответствии с законодательством Российской Федерации несостоятельными (банкротами), в том числе товаров (работ, услуг), изготовленных и (или) приобретенных (выполненных, оказанных)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(банкротами);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24.11.2014 N 366-ФЗ; в ред. Федерального закона от 15.10.2020 N 320-ФЗ)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передача на безвозмездной основе органам государственной власти субъектов Российской Федерации и органам местного самоуправления имущества, в том числе объектов незавершенного строительства, акционерным обществом, которое создано в целях реализации соглашений о создании особых экономических зон и 100 процентов акций которого принадлежит Российской Федерации, и хозяйственными обществами, созданными с участием такого акционерного общества в указанных целях, являющимися управляющими компаниями особых экономических зон;</w:t>
      </w:r>
    </w:p>
    <w:p>
      <w:pPr>
        <w:spacing w:after="120"/>
        <w:ind w:firstLine="709"/>
      </w:pPr>
      <w:r>
        <w:rPr>
          <w:sz w:val="24"/>
        </w:rPr>
        <w:t xml:space="preserve">(пп. 16 введен Федеральным законом от 27.11.2017 N 351-ФЗ)</w:t>
      </w:r>
    </w:p>
    <w:p>
      <w:pPr>
        <w:spacing w:after="120"/>
        <w:ind w:firstLine="709"/>
      </w:pPr>
      <w:r>
        <w:rPr>
          <w:sz w:val="24"/>
        </w:rPr>
        <w:t xml:space="preserve">17) передача на безвозмездной основе:</w:t>
      </w:r>
    </w:p>
    <w:p>
      <w:pPr>
        <w:spacing w:after="120"/>
        <w:ind w:firstLine="709"/>
      </w:pPr>
      <w:r>
        <w:rPr>
          <w:sz w:val="24"/>
        </w:rPr>
        <w:t xml:space="preserve">в собственность некоммерческой организации, основными уставными целями которой являются популяризация и проведение чемпионата мира FIA "Формула-1", объекта недвижимого имущества для проведения шоссейно-кольцевых автомобильных гонок серии "Формула-1", а также одновременно с указанным объектом недвижимого имущества нематериальных активов и (или) необходимых для обеспечения функционирования указанного объекта недвижимого имущества объектов инфраструктуры, 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в государственную или муниципальную собственность объекта недвижимого имущества, предназначенного для проведения спортивных мероприятий по конькобежному спорту,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инфраструктуры, 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(пп. 17 в ред. Федерального закона от 26.07.2019 N 211-ФЗ)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передача на безвозмездной основе органам государственной власти, органам местного самоуправления и (или) органам публичной власти федеральной территории "Сириус" результатов работ по созданию и (или) реконструкции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находящихся в государственной или муниципальной собственности и переданных во временное владение и пользование налогоплательщику в соответствии с договорами аренды, а также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созданных налогоплательщиком в течение срока действия договоров аренды, в случае заключения этим налогоплательщиком в отношении данных объектов концессионных соглашений в соответствии с частью 1 статьи 51 Федерального закона от 21 июля 2005 года N 115-ФЗ "О концессионных соглашениях";</w:t>
      </w:r>
    </w:p>
    <w:p>
      <w:pPr>
        <w:spacing w:after="120"/>
        <w:ind w:firstLine="709"/>
      </w:pPr>
      <w:r>
        <w:rPr>
          <w:sz w:val="24"/>
        </w:rPr>
        <w:t xml:space="preserve">(пп. 18 введен Федеральным законом от 12.11.2018 N 414-ФЗ;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передача на безвозмездной основе в государственную казну Российской Федерации объектов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(пп. 19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20) передача на безвозмездной основе имущества в собственность Российской Федерации для целей организации и (или) проведения научных исследований в Антарктике;</w:t>
      </w:r>
    </w:p>
    <w:p>
      <w:pPr>
        <w:spacing w:after="120"/>
        <w:ind w:firstLine="709"/>
      </w:pPr>
      <w:r>
        <w:rPr>
          <w:sz w:val="24"/>
        </w:rPr>
        <w:t xml:space="preserve">(пп. 20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21) выполнение работ (оказание услуг), передача имущественных прав на безвозмездной основе органами государственной власти, органами местного самоуправления, корпорацией развития малого и среднего предпринимательства и ее дочерними обществами, организациями, включенными в единый реестр организаций инфраструктуры поддержки в соответствии с Федеральным законом от 24 июля 2007 года N 209-ФЗ "О развитии малого и среднего предпринимательства в Российской Федерации",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N 209-ФЗ "О развитии малого и среднего предпринимательства в Российской Федерации", а также организациями, осуществляющими функции по поддержке экспорта в соответствии с Федеральным законом от 8 декабря 2003 года N 164-ФЗ "Об основах государственного регулирования внешнеторговой деятельности", в рамках выполнения ими возложенных на них полномочий по поддержке экспорта в соответствии с Федеральным законом от 8 декабря 2003 года N 164-ФЗ "Об основах государственного регулирования внешнеторговой деятельности" в случае, если выполнение работ (оказание услуг), передача имущественных прав осуществляются в соответствии с законодательством Российской Федерации, законодательством субъектов Российской Федерации, актами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(пп. 21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22) оказание услуг по подключению (технологическому присоединению), в том числе фактическому присоединению, к газораспределительным сетям газоиспользующего оборудования в рамках догазификации, догазификации котельных при условии, что на основании актов Правительства Российской Федерации данные услуги оказываются без взимания платы с заявителей;</w:t>
      </w:r>
    </w:p>
    <w:p>
      <w:pPr>
        <w:spacing w:after="120"/>
        <w:ind w:firstLine="709"/>
      </w:pPr>
      <w:r>
        <w:rPr>
          <w:sz w:val="24"/>
        </w:rPr>
        <w:t xml:space="preserve">(пп. 22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передача газа и (или) оказание услуг по его транспортировке по газораспределительным сетям на безвозмездной основе потребителям,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сооружениях, находящихся вне воинских захоронений, в соответствии с Законом Российской Федерации от 14 января 1993 года N 4292-I "Об увековечении памяти погибших при защите Отечества" при условии, что на основании актов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потребителей;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24) передача некоммерческой организацией, признаваемой в соответствии с законодательством Российской Федерации личным фондом или международным личным фондом (далее в целях настоящего Кодекса - личный фонд), в соответствии с утвержденными ее учредителем условиями управления имущества (имущественных прав) выгодоприобретателям - физическим лицам и (или) отдельным категориям лиц из неопределенного круга физических лиц;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25) передача на безвозмездной основе движимого имущества, оказание услуг по передаче в безвозмездное пользование недвижимого имущества некоммерческой организацией, признаваемой в соответствии с законодательством Российской Федерации благотворительным фондом или автономной некоммерческой организацией, образовательной некоммерческой организации, оказывающей не достигшим возраста 18 лет детям и детям-сиротам, и (или) детям-инвалидам, и (или) детям, оставшимся без попечения родителей, на безвозмездной основе услуги в сфере образования по реализации основных и (или) дополнительных образовательных программ, предусмотренных лицензией, при условии, что получаемые образовательной некоммерческой организацией доходы, подлежащие налогообложению налогом на прибыль организаций в соответствии с главой 25 настоящего Кодекса,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организаций;</w:t>
      </w:r>
    </w:p>
    <w:p>
      <w:pPr>
        <w:spacing w:after="120"/>
        <w:ind w:firstLine="709"/>
      </w:pPr>
      <w:r>
        <w:rPr>
          <w:sz w:val="24"/>
        </w:rPr>
        <w:t xml:space="preserve">(пп. 25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26) выполнение работ (оказание услуг) на безвозмездной основе автономной некоммерческой организацией по эксплуатации и ремонту движимого и недвижимого имущества, указанного в подпункте 25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(пп. 26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27) операции по осуществлению майнинга цифровой валюты;</w:t>
      </w:r>
    </w:p>
    <w:p>
      <w:pPr>
        <w:spacing w:after="120"/>
        <w:ind w:firstLine="709"/>
      </w:pPr>
      <w:r>
        <w:rPr>
          <w:sz w:val="24"/>
        </w:rPr>
        <w:t xml:space="preserve">(пп. 27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28) операции по реализации цифровой валюты;</w:t>
      </w:r>
    </w:p>
    <w:p>
      <w:pPr>
        <w:spacing w:after="120"/>
        <w:ind w:firstLine="709"/>
      </w:pPr>
      <w:r>
        <w:rPr>
          <w:sz w:val="24"/>
        </w:rPr>
        <w:t xml:space="preserve">(пп. 28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29 п. 2 ст. 146 (в ред. ФЗ от 23.07.2025 N 227-ФЗ) распространяется на правоотношения, возникшие с 01.07.2025.</w:t>
      </w:r>
    </w:p>
    <w:p>
      <w:pPr>
        <w:spacing w:after="120"/>
        <w:ind w:firstLine="709"/>
      </w:pPr>
      <w:r>
        <w:rPr>
          <w:sz w:val="24"/>
        </w:rPr>
        <w:t xml:space="preserve">29) передача товаров (выполнение работ, оказание услуг) на безвозмездной основе являющимся казенными учреждениями воинским частям и организациям Вооруженных Сил Российской Федерации, войск национальной гвардии Российской Федерации, органов федеральной службы безопасности при условии, что данные товары (работы, услуги) передаются (выполняются, оказываются) в целях их использования указанными воинскими частями и организациями в ходе специальной военной операции. Факт получения указанными воинской частью или организацией данных товаров (работ, услуг) и цели их использования подтверждаются документом, подписанным командиром (руководителем) указанных воинской части или организации либо уполномоченным им лицом;</w:t>
      </w:r>
    </w:p>
    <w:p>
      <w:pPr>
        <w:spacing w:after="120"/>
        <w:ind w:firstLine="709"/>
      </w:pPr>
      <w:r>
        <w:rPr>
          <w:sz w:val="24"/>
        </w:rPr>
        <w:t xml:space="preserve">(пп. 29 введен Федеральным законом от 23.07.2025 N 227-ФЗ)</w:t>
      </w:r>
    </w:p>
    <w:p>
      <w:pPr>
        <w:spacing w:after="120"/>
        <w:ind w:firstLine="709"/>
      </w:pPr>
      <w:r>
        <w:rPr>
          <w:sz w:val="24"/>
        </w:rPr>
        <w:t xml:space="preserve">30) операции по передаче объектов недвижимого имущества, которые изымаются для государственных и муниципальных нужд и за которые налогоплательщику в соответствии с законодательством Российской Федерации предоставляются суммы возмещения (компенсации).</w:t>
      </w:r>
    </w:p>
    <w:p>
      <w:pPr>
        <w:spacing w:after="120"/>
        <w:ind w:firstLine="709"/>
      </w:pPr>
      <w:r>
        <w:rPr>
          <w:sz w:val="24"/>
        </w:rPr>
        <w:t xml:space="preserve">(пп. 30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146</dc:title>
  <dc:creator>АРБИТРАЖ! · arbi.ru</dc:creator>
  <cp:lastModifiedBy>АРБИТРАЖ!</cp:lastModifiedBy>
  <dcterms:created xsi:type="dcterms:W3CDTF">2026-10-22T08:59:47.301Z</dcterms:created>
</cp:coreProperties>
</file>