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208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Вопросы применения ст. 208 НК РФ</w:t>
      </w:r>
    </w:p>
    <w:p>
      <w:pPr>
        <w:spacing w:after="120"/>
        <w:ind w:firstLine="709"/>
      </w:pPr>
      <w:r>
        <w:rPr>
          <w:sz w:val="24"/>
        </w:rPr>
        <w:t xml:space="preserve">Путеводитель по налогам:</w:t>
      </w:r>
    </w:p>
    <w:p>
      <w:pPr>
        <w:spacing w:after="120"/>
        <w:ind w:firstLine="709"/>
      </w:pPr>
      <w:r>
        <w:rPr>
          <w:sz w:val="24"/>
        </w:rPr>
        <w:t xml:space="preserve">- Нужно ли удерживать НДФЛ при выплате аванса в денежной форме физлицу по ГПД</w:t>
      </w:r>
    </w:p>
    <w:p>
      <w:pPr>
        <w:spacing w:after="120"/>
        <w:ind w:firstLine="709"/>
      </w:pPr>
      <w:r>
        <w:rPr>
          <w:sz w:val="24"/>
        </w:rPr>
        <w:t xml:space="preserve">Готовые решения:</w:t>
      </w:r>
    </w:p>
    <w:p>
      <w:pPr>
        <w:spacing w:after="120"/>
        <w:ind w:firstLine="709"/>
      </w:pPr>
      <w:r>
        <w:rPr>
          <w:sz w:val="24"/>
        </w:rPr>
        <w:t xml:space="preserve">- С каких выплат нерезидентам нужно удерживать НДФЛ</w:t>
      </w:r>
    </w:p>
    <w:p>
      <w:pPr>
        <w:spacing w:after="120"/>
        <w:ind w:firstLine="709"/>
      </w:pPr>
      <w:r>
        <w:rPr>
          <w:sz w:val="24"/>
        </w:rPr>
        <w:t xml:space="preserve">- Как облагаются НДФЛ выплаты иностранным работникам</w:t>
      </w:r>
    </w:p>
    <w:p>
      <w:pPr>
        <w:spacing w:after="120"/>
        <w:ind w:firstLine="709"/>
      </w:pPr>
      <w:r>
        <w:rPr>
          <w:sz w:val="24"/>
        </w:rPr>
        <w:t xml:space="preserve">- Как облагаются НДФЛ заработная плата и иные выплаты работникам</w:t>
      </w:r>
    </w:p>
    <w:p>
      <w:pPr>
        <w:spacing w:after="120"/>
        <w:ind w:firstLine="709"/>
      </w:pPr>
      <w:r>
        <w:rPr>
          <w:sz w:val="24"/>
        </w:rPr>
        <w:t xml:space="preserve">- Нужно ли удерживать НДФЛ при продаже физическим лицом доли в уставном капитале</w:t>
      </w:r>
    </w:p>
    <w:p>
      <w:pPr>
        <w:spacing w:after="120"/>
        <w:ind w:firstLine="709"/>
      </w:pPr>
      <w:r>
        <w:rPr>
          <w:sz w:val="24"/>
        </w:rPr>
        <w:t xml:space="preserve">1. Для целей настоящей главы к доходам от источников в Российской Федерации относятся:</w:t>
      </w:r>
    </w:p>
    <w:p>
      <w:pPr>
        <w:spacing w:after="120"/>
        <w:ind w:firstLine="709"/>
      </w:pPr>
      <w:r>
        <w:rPr>
          <w:sz w:val="24"/>
        </w:rPr>
        <w:t xml:space="preserve">1) дивиденды и проценты , полученные от российской организации, а также 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w:t>
      </w:r>
    </w:p>
    <w:p>
      <w:pPr>
        <w:spacing w:after="120"/>
        <w:ind w:firstLine="709"/>
      </w:pPr>
      <w:r>
        <w:rPr>
          <w:sz w:val="24"/>
        </w:rPr>
        <w:t xml:space="preserve">(в ред. Федеральных законов от 06.08.2001 N 110-ФЗ , от 24.07.2007 N 216-ФЗ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к доходам в виде дивидендов приравнивается доход в виде превышения суммы денежных средств, стоимости иного имущества (имущественных прав), которые получены акционером (участником) российской организации при выходе (выбытии) из организации либо при распределении имущества ликвидируемой организации между ее акционерами (участниками), над учитываемыми в установленном настоящей главой порядке расходами соответствующего акционера (участника) на приобретение акций (долей, паев) ликвидируемой организации.</w:t>
      </w:r>
    </w:p>
    <w:p>
      <w:pPr>
        <w:spacing w:after="120"/>
        <w:ind w:firstLine="709"/>
      </w:pPr>
      <w:r>
        <w:rPr>
          <w:sz w:val="24"/>
        </w:rPr>
        <w:t xml:space="preserve">(абзац введен Федеральным законом от 27.11.2018 N 424-ФЗ; в ред. Федеральных законов от 08.08.2024 N 259-ФЗ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208 (в ред. ФЗ от 04.08.2026 N 292-ФЗ) распространяется на правоотношения, возникшие с 24.06.2024.</w:t>
      </w:r>
    </w:p>
    <w:p>
      <w:pPr>
        <w:spacing w:after="120"/>
        <w:ind w:firstLine="709"/>
      </w:pPr>
      <w:r>
        <w:rPr>
          <w:sz w:val="24"/>
        </w:rPr>
        <w:t xml:space="preserve">Для целей настоящей главы к доходам налогоплательщика-принципала в виде дивидендов приравнивается доход в виде дивидендов по акциям (долям в уставном капитале) экономически значимых организаций , которые переданы доверенному лицу, указанному в подпункте 2 пункта 2 статьи 41 настоящего Кодекса, полученный указанным доверенным лицом и переданный им налогоплательщику-принципалу в соответствии с договором, предусмотренным нормативным правовым актом Президента Российской Федерации;</w:t>
      </w:r>
    </w:p>
    <w:p>
      <w:pPr>
        <w:spacing w:after="120"/>
        <w:ind w:firstLine="709"/>
      </w:pPr>
      <w:r>
        <w:rPr>
          <w:sz w:val="24"/>
        </w:rPr>
        <w:t xml:space="preserve">(абзац введен Федеральным законом от 04.08.2026 N 292-ФЗ)</w:t>
      </w:r>
    </w:p>
    <w:p>
      <w:pPr>
        <w:spacing w:after="120"/>
        <w:ind w:firstLine="709"/>
      </w:pPr>
      <w:r>
        <w:rPr>
          <w:sz w:val="24"/>
        </w:rPr>
        <w:t xml:space="preserve">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пунктом 1.1 настоящей статьи;</w:t>
      </w:r>
    </w:p>
    <w:p>
      <w:pPr>
        <w:spacing w:after="120"/>
        <w:ind w:firstLine="709"/>
      </w:pPr>
      <w:r>
        <w:rPr>
          <w:sz w:val="24"/>
        </w:rPr>
        <w:t xml:space="preserve">(пп. 1.1 введен Федеральным законом от 23.11.2020 N 374-ФЗ)</w:t>
      </w:r>
    </w:p>
    <w:p>
      <w:pPr>
        <w:spacing w:after="120"/>
        <w:ind w:firstLine="709"/>
      </w:pPr>
      <w:r>
        <w:rPr>
          <w:sz w:val="24"/>
        </w:rPr>
        <w:t xml:space="preserve">2) страховые выплаты при наступлении страхового случая, в том числе периодические страховые выплаты (ренты, аннуитеты) и (или) выплаты, связанные с участием страхователя в инвестиционном доходе страховщика, а также выкупные суммы полученные от российской организации и (или) от иностранной организации в связи с деятельностью ее обособленного подразделения в Российской Федерации;</w:t>
      </w:r>
    </w:p>
    <w:p>
      <w:pPr>
        <w:spacing w:after="120"/>
        <w:ind w:firstLine="709"/>
      </w:pPr>
      <w:r>
        <w:rPr>
          <w:sz w:val="24"/>
        </w:rPr>
        <w:t xml:space="preserve">(в ред. Федеральных законов от 29.12.2000 N 166-ФЗ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3) доходы, полученные от использования в Российской Федерации авторских или смежных прав;</w:t>
      </w:r>
    </w:p>
    <w:p>
      <w:pPr>
        <w:spacing w:after="120"/>
        <w:ind w:firstLine="709"/>
      </w:pPr>
      <w:r>
        <w:rPr>
          <w:sz w:val="24"/>
        </w:rPr>
        <w:t xml:space="preserve">(пп. 3 в ред. Федерального закона от 02.07.2013 N 152-ФЗ)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полученные от сдачи в аренду или иного использования имущества, находящегося в Российской Федерации;</w:t>
      </w:r>
    </w:p>
    <w:p>
      <w:pPr>
        <w:spacing w:after="120"/>
        <w:ind w:firstLine="709"/>
      </w:pPr>
      <w:r>
        <w:rPr>
          <w:sz w:val="24"/>
        </w:rPr>
        <w:t xml:space="preserve">(пп. 4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5) доходы от реализации:</w:t>
      </w:r>
    </w:p>
    <w:p>
      <w:pPr>
        <w:spacing w:after="120"/>
        <w:ind w:firstLine="709"/>
      </w:pPr>
      <w:r>
        <w:rPr>
          <w:sz w:val="24"/>
        </w:rPr>
        <w:t xml:space="preserve">недвижимого имущества , находящегося в Российской Федерации;</w:t>
      </w:r>
    </w:p>
    <w:p>
      <w:pPr>
        <w:spacing w:after="120"/>
        <w:ind w:firstLine="709"/>
      </w:pPr>
      <w:r>
        <w:rPr>
          <w:sz w:val="24"/>
        </w:rPr>
        <w:t xml:space="preserve">в Российской Федерации акций или иных ценных бумаг , а также долей участия в уставном капитале организаций;</w:t>
      </w:r>
    </w:p>
    <w:p>
      <w:pPr>
        <w:spacing w:after="120"/>
        <w:ind w:firstLine="709"/>
      </w:pPr>
      <w:r>
        <w:rPr>
          <w:sz w:val="24"/>
        </w:rPr>
        <w:t xml:space="preserve">в Российской Федерации акций, иных ценных бумаг, долей участия в уставном капитале организаций, полученные от участия в инвестиционном товариществе;</w:t>
      </w:r>
    </w:p>
    <w:p>
      <w:pPr>
        <w:spacing w:after="120"/>
        <w:ind w:firstLine="709"/>
      </w:pPr>
      <w:r>
        <w:rPr>
          <w:sz w:val="24"/>
        </w:rPr>
        <w:t xml:space="preserve">(абзац введен Федеральным законом от 28.11.2011 N 336-ФЗ)</w:t>
      </w:r>
    </w:p>
    <w:p>
      <w:pPr>
        <w:spacing w:after="120"/>
        <w:ind w:firstLine="709"/>
      </w:pPr>
      <w:r>
        <w:rPr>
          <w:sz w:val="24"/>
        </w:rPr>
        <w:t xml:space="preserve">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иного имущества, находящегося в Российской Федерации и принадлежащего физическому лицу;</w:t>
      </w:r>
    </w:p>
    <w:p>
      <w:pPr>
        <w:spacing w:after="120"/>
        <w:ind w:firstLine="709"/>
      </w:pPr>
      <w:r>
        <w:rPr>
          <w:sz w:val="24"/>
        </w:rPr>
        <w:t xml:space="preserve">6) вознаграждение за выполнение трудовых или иных обязанностей, выполненную работу, оказанную услугу, совершение действия в Российской Федерации.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производились выплаты указанных вознаграждений;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6.1) вознаграждение и иные выплаты за исполнение трудовых обязанностей, получаемые членами экипажей судов, плавающих под Государственным флагом Российской Федерации;</w:t>
      </w:r>
    </w:p>
    <w:p>
      <w:pPr>
        <w:spacing w:after="120"/>
        <w:ind w:firstLine="709"/>
      </w:pPr>
      <w:r>
        <w:rPr>
          <w:sz w:val="24"/>
        </w:rPr>
        <w:t xml:space="preserve">(пп. 6.1 введен Федеральным законом от 07.11.2011 N 305-ФЗ)</w:t>
      </w:r>
    </w:p>
    <w:p>
      <w:pPr>
        <w:spacing w:after="120"/>
        <w:ind w:firstLine="709"/>
      </w:pPr>
      <w:r>
        <w:rPr>
          <w:sz w:val="24"/>
        </w:rPr>
        <w:t xml:space="preserve">6.2) вознаграждение и иные выплаты при выполнении дистанционным работником трудовой функции дистанционно по договору с работодателем, являющимся российской организацией (за исключением договора, заключенного для осуществления трудовой деятельности в обособленном подразделении российской организации, зарегистрированным за пределами Российской Федерации), с обособленным подразделением иностранной организации, зарегистрированным на территории Российской Федерации;</w:t>
      </w:r>
    </w:p>
    <w:p>
      <w:pPr>
        <w:spacing w:after="120"/>
        <w:ind w:firstLine="709"/>
      </w:pPr>
      <w:r>
        <w:rPr>
          <w:sz w:val="24"/>
        </w:rPr>
        <w:t xml:space="preserve">(пп. 6.2 введен Федеральным законом от 31.07.2023 N 389-ФЗ)</w:t>
      </w:r>
    </w:p>
    <w:p>
      <w:pPr>
        <w:spacing w:after="120"/>
        <w:ind w:firstLine="709"/>
      </w:pPr>
      <w:r>
        <w:rPr>
          <w:sz w:val="24"/>
        </w:rPr>
        <w:t xml:space="preserve">6.3)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в информационно-телекоммуникационной сети "Интернет" с использованием доменных имен и сетевых адресов, находящихся в российской национальной доменной зоне, и (или) информационных систем, технические средства которых размещены на территории Российской Федерации, и (или) комплексов программно-аппаратных средств, размещенных на территории Российской Федерации, при соблюдении хотя бы одного из следующих условий:</w:t>
      </w:r>
    </w:p>
    <w:p>
      <w:pPr>
        <w:spacing w:after="120"/>
        <w:ind w:firstLine="709"/>
      </w:pPr>
      <w:r>
        <w:rPr>
          <w:sz w:val="24"/>
        </w:rPr>
        <w:t xml:space="preserve">налогоплательщик - физическое лицо является налоговым резидентом Российской Федерации;</w:t>
      </w:r>
    </w:p>
    <w:p>
      <w:pPr>
        <w:spacing w:after="120"/>
        <w:ind w:firstLine="709"/>
      </w:pPr>
      <w:r>
        <w:rPr>
          <w:sz w:val="24"/>
        </w:rPr>
        <w:t xml:space="preserve">доходы получены налогоплательщиком - физическим лицом на счет, открытый в банке, находящемся на территории Российской Федерации;</w:t>
      </w:r>
    </w:p>
    <w:p>
      <w:pPr>
        <w:spacing w:after="120"/>
        <w:ind w:firstLine="709"/>
      </w:pPr>
      <w:r>
        <w:rPr>
          <w:sz w:val="24"/>
        </w:rPr>
        <w:t xml:space="preserve">источники выплаты доходов - это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иностранных организаций в Российской Федерации;</w:t>
      </w:r>
    </w:p>
    <w:p>
      <w:pPr>
        <w:spacing w:after="120"/>
        <w:ind w:firstLine="709"/>
      </w:pPr>
      <w:r>
        <w:rPr>
          <w:sz w:val="24"/>
        </w:rPr>
        <w:t xml:space="preserve">(пп. 6.3 введен Федеральным законом от 31.07.2023 N 389-ФЗ)</w:t>
      </w:r>
    </w:p>
    <w:p>
      <w:pPr>
        <w:spacing w:after="120"/>
        <w:ind w:firstLine="709"/>
      </w:pPr>
      <w:r>
        <w:rPr>
          <w:sz w:val="24"/>
        </w:rPr>
        <w:t xml:space="preserve">7) пенсии, пособия, стипендии и иные аналогичные выплаты, полученные налогоплательщиком в соответствии с действующим российским законодательством или полученные от иностранной организации в связи с деятельностью ее обособленного подразделения в Российской Федерации;</w:t>
      </w:r>
    </w:p>
    <w:p>
      <w:pPr>
        <w:spacing w:after="120"/>
        <w:ind w:firstLine="709"/>
      </w:pPr>
      <w:r>
        <w:rPr>
          <w:sz w:val="24"/>
        </w:rPr>
        <w:t xml:space="preserve">(в ред. Федеральных законов от 29.12.2000 N 166-ФЗ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8)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8) доходы, полученные от использования любых транспортных средств, включая морские, речные, воздушные суда и автомобильные транспортные средства, в связи с перевозками в Российскую Федерацию и (или) из Российской Федерации или в ее пределах, а также штрафы и иные санкции за простой (задержку) таких транспортных средств в пунктах погрузки (выгрузки) в Российской Федерации;</w:t>
      </w:r>
    </w:p>
    <w:p>
      <w:pPr>
        <w:spacing w:after="120"/>
        <w:ind w:firstLine="709"/>
      </w:pPr>
      <w:r>
        <w:rPr>
          <w:sz w:val="24"/>
        </w:rPr>
        <w:t xml:space="preserve">(пп. 8 введен Федеральным законом от 29.12.2000 N 166-ФЗ)</w:t>
      </w:r>
    </w:p>
    <w:p>
      <w:pPr>
        <w:spacing w:after="120"/>
        <w:ind w:firstLine="709"/>
      </w:pPr>
      <w:r>
        <w:rPr>
          <w:sz w:val="24"/>
        </w:rPr>
        <w:t xml:space="preserve">9)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на территории Российской Федерации;</w:t>
      </w:r>
    </w:p>
    <w:p>
      <w:pPr>
        <w:spacing w:after="120"/>
        <w:ind w:firstLine="709"/>
      </w:pPr>
      <w:r>
        <w:rPr>
          <w:sz w:val="24"/>
        </w:rPr>
        <w:t xml:space="preserve">(пп. 9 введен Федеральным законом от 29.12.2000 N 166-ФЗ)</w:t>
      </w:r>
    </w:p>
    <w:p>
      <w:pPr>
        <w:spacing w:after="120"/>
        <w:ind w:firstLine="709"/>
      </w:pPr>
      <w:r>
        <w:rPr>
          <w:sz w:val="24"/>
        </w:rPr>
        <w:t xml:space="preserve">9.1)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pPr>
        <w:spacing w:after="120"/>
        <w:ind w:firstLine="709"/>
      </w:pPr>
      <w:r>
        <w:rPr>
          <w:sz w:val="24"/>
        </w:rPr>
        <w:t xml:space="preserve">(пп. 9.1 введен Федеральным законом от 29.12.2004 N 204-ФЗ)</w:t>
      </w:r>
    </w:p>
    <w:p>
      <w:pPr>
        <w:spacing w:after="120"/>
        <w:ind w:firstLine="709"/>
      </w:pPr>
      <w:r>
        <w:rPr>
          <w:sz w:val="24"/>
        </w:rPr>
        <w:t xml:space="preserve">9.2) суммы налога на добавленную стоимость, предъявленные лицом, выпустившим цифровое право, включающее одновременно цифровой финансовый актив и утилитарное цифровое право, в результате выкупа указанного цифрового права и подлежащие вычету в соответствии с главой 21 настоящего Кодекса налогоплательщиком, в случае, если налогоплательщик не является первым обладателем указанного цифрового права;</w:t>
      </w:r>
    </w:p>
    <w:p>
      <w:pPr>
        <w:spacing w:after="120"/>
        <w:ind w:firstLine="709"/>
      </w:pPr>
      <w:r>
        <w:rPr>
          <w:sz w:val="24"/>
        </w:rPr>
        <w:t xml:space="preserve">(пп. 9.2 введен Федеральным законом от 14.07.2022 N 324-ФЗ)</w:t>
      </w:r>
    </w:p>
    <w:p>
      <w:pPr>
        <w:spacing w:after="120"/>
        <w:ind w:firstLine="709"/>
      </w:pPr>
      <w:r>
        <w:rPr>
          <w:sz w:val="24"/>
        </w:rPr>
        <w:t xml:space="preserve">9.3) доходы в виде цифровой валюты, полученной в результате осуществления майнинга цифровой валюты в Российской Федерации;</w:t>
      </w:r>
    </w:p>
    <w:p>
      <w:pPr>
        <w:spacing w:after="120"/>
        <w:ind w:firstLine="709"/>
      </w:pPr>
      <w:r>
        <w:rPr>
          <w:sz w:val="24"/>
        </w:rPr>
        <w:t xml:space="preserve">(пп. 9.3 введен Федеральным законом от 29.11.2024 N 418-ФЗ)</w:t>
      </w:r>
    </w:p>
    <w:p>
      <w:pPr>
        <w:spacing w:after="120"/>
        <w:ind w:firstLine="709"/>
      </w:pPr>
      <w:r>
        <w:rPr>
          <w:sz w:val="24"/>
        </w:rPr>
        <w:t xml:space="preserve">10 ) иные доходы, получаемые налогоплательщиком в результате осуществления им деятельности в Российской Федерации.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налогоплательщиком в налоговой декларации в составе доходов в сумме дивидендов до удержания налога на прибыль организаций у источника выплаты дохода в Российской Федерации в части, соответствующей доле косвенного участия налогоплательщика в такой российской организации через указанную иностранную организацию на дату определения лиц, имеющих право на получение указанных дивидендов (на дату принятия решения о распределении прибыли общества с ограниченной ответственностью), с учетом особенностей, предусмотренных настоящим пунктом.</w:t>
      </w:r>
    </w:p>
    <w:p>
      <w:pPr>
        <w:spacing w:after="120"/>
        <w:ind w:firstLine="709"/>
      </w:pPr>
      <w:r>
        <w:rPr>
          <w:sz w:val="24"/>
        </w:rPr>
        <w:t xml:space="preserve">При прямом участии налогоплательщика в иностранной организации, указанной в абзаце первом настоящего пункта, положения абзаца первого настоящего пункта применяются при одновременном выполнении следующих условий:</w:t>
      </w:r>
    </w:p>
    <w:p>
      <w:pPr>
        <w:spacing w:after="120"/>
        <w:ind w:firstLine="709"/>
      </w:pPr>
      <w:r>
        <w:rPr>
          <w:sz w:val="24"/>
        </w:rPr>
        <w:t xml:space="preserve">в течение 180 календарных дней со дня выплаты иностранной организации, указанной в абзаце первом настоящего пункта, дивидендов по акциям (долям) российской организации налогоплательщиком получены дивиденды по акциям (долям) такой иностранной организации (депозитарным распискам, удостоверяющим права на акции такой иностранной организации);</w:t>
      </w:r>
    </w:p>
    <w:p>
      <w:pPr>
        <w:spacing w:after="120"/>
        <w:ind w:firstLine="709"/>
      </w:pPr>
      <w:r>
        <w:rPr>
          <w:sz w:val="24"/>
        </w:rPr>
        <w:t xml:space="preserve">сумма полученных иностранной организацией, указанной в абзаце первом настоящего пункта, дивидендов по акциям (долям) российской организации в части, соответствующей доле прямого участия налогоплательщика в этой иностранной организации, составляет не менее суммы выплаченных такой иностранной организацией налогоплательщику дивидендов по акциям (долям) такой иностранной организации (депозитарным распискам, удостоверяющим права на акции такой иностранной организации), увеличенной на сумму налога, удержанного при выплате таких дивидендов такой иностранной организацией.</w:t>
      </w:r>
    </w:p>
    <w:p>
      <w:pPr>
        <w:spacing w:after="120"/>
        <w:ind w:firstLine="709"/>
      </w:pPr>
      <w:r>
        <w:rPr>
          <w:sz w:val="24"/>
        </w:rPr>
        <w:t xml:space="preserve">При косвенном участии налогоплательщика в иностранной организации, указанной в абзаце первом настоящего пункта, положения абзаца первого настоящего пункта применяются при одновременном выполнении следующих условий:</w:t>
      </w:r>
    </w:p>
    <w:p>
      <w:pPr>
        <w:spacing w:after="120"/>
        <w:ind w:firstLine="709"/>
      </w:pPr>
      <w:r>
        <w:rPr>
          <w:sz w:val="24"/>
        </w:rPr>
        <w:t xml:space="preserve">косвенное участие налогоплательщика в указанной в абзаце первом настоящего пункта иностранной организации осуществляется через другую иностранную организацию (в том числе с использованием иностранной структуры без образования юридического лица) либо через последовательность участия исключительно в иностранных организациях (в том числе с использованием иностранных структур без образования юридического лица);</w:t>
      </w:r>
    </w:p>
    <w:p>
      <w:pPr>
        <w:spacing w:after="120"/>
        <w:ind w:firstLine="709"/>
      </w:pPr>
      <w:r>
        <w:rPr>
          <w:sz w:val="24"/>
        </w:rPr>
        <w:t xml:space="preserve">в течение 180 календарных дней с даты выплаты иностранной организации, указанной в абзаце первом настоящего пункта, дивидендов по акциям (долям) российской организации налогоплательщиком и каждой иностранной организацией (иностранной структурой без образования юридического лица), через которую (с использованием которой) налогоплательщик косвенно участвует в указанной в абзаце первом настоящего пункта иностранной организации, получены дивиденды по акциям (долям) иностранных организаций, депозитарным распискам, удостоверяющим права на акции иностранных организаций (получено распределение прибыли от иностранных структур без образования юридического лица), через которые (с использованием которых) каждая такая иностранная организация (иностранная структура без образования юридического лица) и налогоплательщик косвенно участвуют в указанной российской организации;</w:t>
      </w:r>
    </w:p>
    <w:p>
      <w:pPr>
        <w:spacing w:after="120"/>
        <w:ind w:firstLine="709"/>
      </w:pPr>
      <w:r>
        <w:rPr>
          <w:sz w:val="24"/>
        </w:rPr>
        <w:t xml:space="preserve">сумма указанных в абзаце седьмом настоящего пункта дивидендов по акциям (долям) иностранных организаций, депозитарным распискам, удостоверяющим права на акции иностранных организаций (распределения прибыли от иностранных структур без образования юридического лица), полученных каждой иностранной организацией (иностранной структурой без образования юридического лица), через которые (с использованием которых) налогоплательщиком осуществляется косвенное участие в иностранной организации, указанной в абзаце первом настоящего пункта, в части, соответствующей доле прямого участия в каждой такой иностранной организации (иностранной структуре без образования юридического лица) соответствующего участника, через которого (с использованием которого) налогоплательщиком осуществляется указанное косвенное участие в иностранной организации, указанной в абзаце первом настоящего пункта, составляет не менее суммы указанных в абзаце седьмом настоящего пункта дивидендов по акциям (долям) иностранных организаций, депозитарным распискам, удостоверяющим права на акции иностранной организации (распределения прибыли от иностранных структур без образования юридического лица), выплаченных каждой такой иностранной организацией (иностранной структурой без образования юридического лица) соответствующему участнику, через которого (с использованием которого) налогоплательщиком осуществляется указанное косвенное участие в указанной в абзаце первом настоящего пункта иностранной организации, увеличенной на сумму налога, удержанного при выплате таких дивидендов (распределении прибыли) каждой такой иностранной организацией (иностранной структурой без образования юридического лица). Сумма указанных в абзаце седьмом настоящего пункта дивидендов (распределения прибыли), полученных иностранной организацией (иностранной структурой без образования юридического лица), от которой налогоплательщиком получены дивиденды (распределение прибыли), в части, соответствующей доле прямого участия налогоплательщика в такой иностранной организации (иностранной структуре без образования юридического лица), составляет не менее суммы дивидендов, выплаченных этой иностранной организацией (иностранной структурой без образования юридического лица) налогоплательщику, увеличенной на сумму налога, удержанного при выплате таких дивидендов (распределении прибыли) такой иностранной организацией (иностранной структурой без образования юридического лица).</w:t>
      </w:r>
    </w:p>
    <w:p>
      <w:pPr>
        <w:spacing w:after="120"/>
        <w:ind w:firstLine="709"/>
      </w:pPr>
      <w:r>
        <w:rPr>
          <w:sz w:val="24"/>
        </w:rPr>
        <w:t xml:space="preserve">Одновременно с представлением налоговой декларации, в которой отражены доходы, указанные в абзаце первом настоящего пункта, налогоплательщиком должны быть представлены следующие документы (информация):</w:t>
      </w:r>
    </w:p>
    <w:p>
      <w:pPr>
        <w:spacing w:after="120"/>
        <w:ind w:firstLine="709"/>
      </w:pPr>
      <w:r>
        <w:rPr>
          <w:sz w:val="24"/>
        </w:rPr>
        <w:t xml:space="preserve">документальное подтверждение доли косвенного участия налогоплательщика в российской организации, указанной в абзаце первом настоящего пункта, и последовательности такого косвенного участия;</w:t>
      </w:r>
    </w:p>
    <w:p>
      <w:pPr>
        <w:spacing w:after="120"/>
        <w:ind w:firstLine="709"/>
      </w:pPr>
      <w:r>
        <w:rPr>
          <w:sz w:val="24"/>
        </w:rPr>
        <w:t xml:space="preserve">копии платежных документов и копии решений о выплате указанных в настоящем пункте дивидендов по акциям (долям) иностранных организаций, депозитарным распискам, удостоверяющим права на акции иностранных организаций, или доходов в виде распределения прибыли иностранных структур без образования юридического лица.</w:t>
      </w:r>
    </w:p>
    <w:p>
      <w:pPr>
        <w:spacing w:after="120"/>
        <w:ind w:firstLine="709"/>
      </w:pPr>
      <w:r>
        <w:rPr>
          <w:sz w:val="24"/>
        </w:rPr>
        <w:t xml:space="preserve">В случае, если по результатам налоговой проверки установлено невыполнение условий, предусмотренных настоящим пунктом для отражения налогоплательщиком в налоговой декларации доходов, указанных в подпункте 1.1 пункта 1 настоящей статьи, или установлено, что документы, указанные в абзацах десятом и одиннадцатом настоящего пункта, не представлены, такие доходы признаются не отраженными в налоговой декларации.</w:t>
      </w:r>
    </w:p>
    <w:p>
      <w:pPr>
        <w:spacing w:after="120"/>
        <w:ind w:firstLine="709"/>
      </w:pPr>
      <w:r>
        <w:rPr>
          <w:sz w:val="24"/>
        </w:rPr>
        <w:t xml:space="preserve">(п. 1.1 введен Федеральным законом от 23.11.2020 N 374-ФЗ)</w:t>
      </w:r>
    </w:p>
    <w:p>
      <w:pPr>
        <w:spacing w:after="120"/>
        <w:ind w:firstLine="709"/>
      </w:pPr>
      <w:r>
        <w:rPr>
          <w:sz w:val="24"/>
        </w:rPr>
        <w:t xml:space="preserve">2. Для целей настоящей главы к доходам, полученным от источников в Российской Федерации, не относятся:</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физического лица, не являющегося налоговым резидентом Российской Федерации, в виде выигрышей, полученных им от участия в азартных играх, проводимых в казино и залах игровых автоматов;</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доходы физического лица, полученные им в результате проведения внешнеторговых операций (включая товарообменные), совершаемых исключительно от имени и в интересах этого физического лица и связанных исключительно с закупкой (приобретением) товара (выполнением работ, оказанием услуг) в Российской Федерации, а также с ввозом товара в Российскую Федерацию.</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Это положение применяется в отношении операций, связанных с ввозом товара на территорию Российской Федерации в таможенной процедуре выпуска для внутреннего потребления, только в том случае, если соблюдаются следующие условия:</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 поставка товара осуществляется физическим лицом не из мест хранения (в том числе таможенных складов), находящихся на территории Российской Федерации;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января 2012 года. - Федеральный закон от 18.07.2011 N 227-ФЗ;</w:t>
      </w:r>
    </w:p>
    <w:p>
      <w:pPr>
        <w:spacing w:after="120"/>
        <w:ind w:firstLine="709"/>
      </w:pPr>
      <w:r>
        <w:rPr>
          <w:sz w:val="24"/>
        </w:rPr>
        <w:t xml:space="preserve">(см. текст в предыдущей редакции )</w:t>
      </w:r>
    </w:p>
    <w:p>
      <w:pPr>
        <w:spacing w:after="120"/>
        <w:ind w:firstLine="709"/>
      </w:pPr>
      <w:r>
        <w:rPr>
          <w:sz w:val="24"/>
        </w:rPr>
        <w:t xml:space="preserve">3) товар не продается через обособленное подразделение иностранной организации в Российской Федерации.</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не выполняется хотя бы одно из указанных условий, доходом, полученным от источников в Российской Федерации, в связи с реализацией товара, признается часть полученных доходов, относящаяся к деятельности физического лица в Российской Федерации.</w:t>
      </w:r>
    </w:p>
    <w:p>
      <w:pPr>
        <w:spacing w:after="120"/>
        <w:ind w:firstLine="709"/>
      </w:pPr>
      <w:r>
        <w:rPr>
          <w:sz w:val="24"/>
        </w:rPr>
        <w:t xml:space="preserve">При последующей реализации товара, приобретенного физическим лицом по внешнеторговым операциям, предусмотренным настоящим пунктом, к доходам такого физического лица, полученным от источников в Российской Федерации, относятся доходы от любой продажи этого товара, включая его перепродажу или залог, с находящихся на территории Российской Федерации, принадлежащих этому физическому лицу, арендуемых или используемых им складов либо других мест нахождения и хранения такого товара, за исключением его продажи за пределами Российской Федерации с таможенных складов.</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Для целей настоящей главы к доходам, полученным от источников за пределами Российской Федерации, относятся:</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дивиденды и проценты , полученные от иностранной организации, за исключением процентов, предусмотренных подпунктом 1 пункта 1 настоящей статьи, а также выплаты по представляемым ценным бумагам, полученные от эмитента российских депозитарных расписок.</w:t>
      </w:r>
    </w:p>
    <w:p>
      <w:pPr>
        <w:spacing w:after="120"/>
        <w:ind w:firstLine="709"/>
      </w:pPr>
      <w:r>
        <w:rPr>
          <w:sz w:val="24"/>
        </w:rPr>
        <w:t xml:space="preserve">(в ред. Федеральных законов от 06.08.2001 N 110-ФЗ , от 28.12.2013 N 420-ФЗ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к доходам в виде дивидендов приравнивается доход в виде превышения суммы денежных средств, стоимости иного имущества (имущественных прав), которые получены акционером (участником) иностранной организации при выходе (выбытии) из организации либо при распределении имущества ликвидируемой организации между ее акционерами (участниками), над учитываемыми в установленном настоящей главой порядке расходами соответствующего акционера (участника) на приобретение акций (долей, паев) ликвидируемой организации;</w:t>
      </w:r>
    </w:p>
    <w:p>
      <w:pPr>
        <w:spacing w:after="120"/>
        <w:ind w:firstLine="709"/>
      </w:pPr>
      <w:r>
        <w:rPr>
          <w:sz w:val="24"/>
        </w:rPr>
        <w:t xml:space="preserve">(абзац введен Федеральным законом от 27.11.2018 N 424-ФЗ;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страховые выплаты при наступлении страхового случая, полученные от иностранной организации, за исключением страховых выплат, предусмотренных подпунктом 2 пункта 1 настоящей статьи;</w:t>
      </w:r>
    </w:p>
    <w:p>
      <w:pPr>
        <w:spacing w:after="120"/>
        <w:ind w:firstLine="709"/>
      </w:pPr>
      <w:r>
        <w:rPr>
          <w:sz w:val="24"/>
        </w:rPr>
        <w:t xml:space="preserve">(пп. 2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доходы от использования за пределами Российской Федерации авторских или смежных прав;</w:t>
      </w:r>
    </w:p>
    <w:p>
      <w:pPr>
        <w:spacing w:after="120"/>
        <w:ind w:firstLine="709"/>
      </w:pPr>
      <w:r>
        <w:rPr>
          <w:sz w:val="24"/>
        </w:rPr>
        <w:t xml:space="preserve">(пп. 3 в ред. Федерального закона от 02.07.2013 N 152-ФЗ)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полученные от сдачи в аренду или иного использования имущества, находящегося за пределами Российской Федерации;</w:t>
      </w:r>
    </w:p>
    <w:p>
      <w:pPr>
        <w:spacing w:after="120"/>
        <w:ind w:firstLine="709"/>
      </w:pPr>
      <w:r>
        <w:rPr>
          <w:sz w:val="24"/>
        </w:rPr>
        <w:t xml:space="preserve">(пп. 4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5) доходы от реализации:</w:t>
      </w:r>
    </w:p>
    <w:p>
      <w:pPr>
        <w:spacing w:after="120"/>
        <w:ind w:firstLine="709"/>
      </w:pPr>
      <w:r>
        <w:rPr>
          <w:sz w:val="24"/>
        </w:rPr>
        <w:t xml:space="preserve">недвижимого имущества , находящегося за пределами Российской Федерации;</w:t>
      </w:r>
    </w:p>
    <w:p>
      <w:pPr>
        <w:spacing w:after="120"/>
        <w:ind w:firstLine="709"/>
      </w:pPr>
      <w:r>
        <w:rPr>
          <w:sz w:val="24"/>
        </w:rPr>
        <w:t xml:space="preserve">за пределами Российской Федерации акций или иных ценных бумаг , а также долей участия в уставных капиталах иностранных организаций;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прав требования к иностранной организации, за исключением прав требования, указанных в четвертом абзаце подпункта 5 пункта 1 настоящей статьи;</w:t>
      </w:r>
    </w:p>
    <w:p>
      <w:pPr>
        <w:spacing w:after="120"/>
        <w:ind w:firstLine="709"/>
      </w:pPr>
      <w:r>
        <w:rPr>
          <w:sz w:val="24"/>
        </w:rPr>
        <w:t xml:space="preserve">иного имущества, находящегося за пределами Российской Федерации;</w:t>
      </w:r>
    </w:p>
    <w:p>
      <w:pPr>
        <w:spacing w:after="120"/>
        <w:ind w:firstLine="709"/>
      </w:pPr>
      <w:r>
        <w:rPr>
          <w:sz w:val="24"/>
        </w:rPr>
        <w:t xml:space="preserve">6) вознаграждение за выполнение трудовых или иных обязанностей, выполненную работу, оказанную услугу, совершение действия за пределами Российской Федерации. При этом вознаграждение директоров и иные аналогичные выплаты, получаемые членами органа управления иностранной организации (совета директоров или иного подобного органа), рассматриваются как доходы от источников, находящихся за пределами Российской Федерации, независимо от места, где фактически исполнялись возложенные на этих лиц управленческие обязанности;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6.1)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физическими лицами с использованием информационно-телекоммуникационной сети "Интернет" независимо от места, где фактически выполнялись работы, оказывались услуги, предоставлялись права использования результатов интеллектуальной деятельности или средств индивидуализации, за исключением доходов, предусмотренных подпунктом 6.3 пункта 1 настоящей статьи;</w:t>
      </w:r>
    </w:p>
    <w:p>
      <w:pPr>
        <w:spacing w:after="120"/>
        <w:ind w:firstLine="709"/>
      </w:pPr>
      <w:r>
        <w:rPr>
          <w:sz w:val="24"/>
        </w:rPr>
        <w:t xml:space="preserve">(пп. 6.1 введен Федеральным законом от 31.07.2023 N 389-ФЗ)</w:t>
      </w:r>
    </w:p>
    <w:p>
      <w:pPr>
        <w:spacing w:after="120"/>
        <w:ind w:firstLine="709"/>
      </w:pPr>
      <w:r>
        <w:rPr>
          <w:sz w:val="24"/>
        </w:rPr>
        <w:t xml:space="preserve">7) пенсии, пособия, стипендии и иные аналогичные выплаты, полученные налогоплательщиком в соответствии с законодательством иностранных государств;</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8) доходы, полученные от использования любых транспортных средств, включая морские, речные, воздушные суда и автомобильные транспортные средства, а также штрафы и иные санкции за простой (задержку) таких транспортных средств в пунктах погрузки (выгрузки), за исключением предусмотренных подпунктом 8 пункта 1 настоящей статьи;</w:t>
      </w:r>
    </w:p>
    <w:p>
      <w:pPr>
        <w:spacing w:after="120"/>
        <w:ind w:firstLine="709"/>
      </w:pPr>
      <w:r>
        <w:rPr>
          <w:sz w:val="24"/>
        </w:rPr>
        <w:t xml:space="preserve">(пп. 8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8.1) суммы прибыли контролируемой иностранной компании, определяемые в соответствии с настоящим Кодексом , - для физических лиц, признаваемых в соответствии с настоящим Кодексом контролирующими лицами этой компании (за исключением физических лиц, представивших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настоящей главой, если сумма указанной прибыли относится к налоговым периодам, в течение которых физическим лицом применялся установленный статьей 227.2 настоящего Кодекса порядок уплаты налога на доходы физических лиц с фиксированной прибыли);</w:t>
      </w:r>
    </w:p>
    <w:p>
      <w:pPr>
        <w:spacing w:after="120"/>
        <w:ind w:firstLine="709"/>
      </w:pPr>
      <w:r>
        <w:rPr>
          <w:sz w:val="24"/>
        </w:rPr>
        <w:t xml:space="preserve">(пп. 8.1 введен Федеральным законом от 24.11.2014 N 376-ФЗ;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8.2) суммы фиксированной прибыли, в отношении которой налогоплательщиком - контролирующим лицом в налоговый орган представлено уведомление о переходе на уплату налога на доходы физических лиц с фиксированной прибыли в порядке и на условиях, которые установлены настоящей главой;</w:t>
      </w:r>
    </w:p>
    <w:p>
      <w:pPr>
        <w:spacing w:after="120"/>
        <w:ind w:firstLine="709"/>
      </w:pPr>
      <w:r>
        <w:rPr>
          <w:sz w:val="24"/>
        </w:rPr>
        <w:t xml:space="preserve">(пп. 8.2 введен Федеральным законом от 09.11.2020 N 368-ФЗ)</w:t>
      </w:r>
    </w:p>
    <w:p>
      <w:pPr>
        <w:spacing w:after="120"/>
        <w:ind w:firstLine="709"/>
      </w:pPr>
      <w:r>
        <w:rPr>
          <w:sz w:val="24"/>
        </w:rPr>
        <w:t xml:space="preserve">9) иные доходы, получаемые налогоплательщиком в результате осуществления им деятельности за пределами Российской Федерации.</w:t>
      </w:r>
    </w:p>
    <w:p>
      <w:pPr>
        <w:spacing w:after="120"/>
        <w:ind w:firstLine="709"/>
      </w:pPr>
      <w:r>
        <w:rPr>
          <w:sz w:val="24"/>
        </w:rPr>
        <w:t xml:space="preserve">4. Если положения настоящего Кодекса не позволяют однозначно отнести полученные налогоплательщиком доходы к доходам, полученным от источников в Российской Федерации, либо к доходам от источников за пределами Российской Федерации, отнесение дохода к тому или иному источнику осуществляется Министерством финансов Российской Федерации. В аналогичном порядке определяется доля указанных доходов, которая может быть отнесена к доходам от источников в Российской Федерации, и доля, которая может быть отнесена к доходам от источников за пределами Российской Федерации.</w:t>
      </w:r>
    </w:p>
    <w:p>
      <w:pPr>
        <w:spacing w:after="120"/>
        <w:ind w:firstLine="709"/>
      </w:pPr>
      <w:r>
        <w:rPr>
          <w:sz w:val="24"/>
        </w:rPr>
        <w:t xml:space="preserve">5. В целях настоящей главы доходами не признаются доходы от операций, связанных с имущественными и неимущественными отношениями физических лиц, признаваемых членами семьи и (или) близкими родственниками в соответствии с Семейным кодексом Российской Федерации, за исключением доходов, полученных указанными физическими лицами в результате заключения между этими лицами договоров гражданско-правового характера или трудовых соглашений.</w:t>
      </w:r>
    </w:p>
    <w:p>
      <w:pPr>
        <w:spacing w:after="120"/>
        <w:ind w:firstLine="709"/>
      </w:pPr>
      <w:r>
        <w:rPr>
          <w:sz w:val="24"/>
        </w:rPr>
        <w:t xml:space="preserve">В целях настоящей главы доходами также не признаются доходы в виде сумм налогов, сборов, страховых взносов, пеней, штрафов, уплаченных в соответствии с настоящим Кодексом за налогоплательщика иным физическим лицом.</w:t>
      </w:r>
    </w:p>
    <w:p>
      <w:pPr>
        <w:spacing w:after="120"/>
        <w:ind w:firstLine="709"/>
      </w:pPr>
      <w:r>
        <w:rPr>
          <w:sz w:val="24"/>
        </w:rPr>
        <w:t xml:space="preserve">(абзац введен Федеральным законом от 30.11.2016 N 401-ФЗ)</w:t>
      </w:r>
    </w:p>
    <w:p>
      <w:pPr>
        <w:spacing w:after="120"/>
        <w:ind w:firstLine="709"/>
      </w:pPr>
      <w:r>
        <w:rPr>
          <w:sz w:val="24"/>
        </w:rPr>
        <w:t xml:space="preserve">В целях настоящей главы доходами также не признаются доходы в виде сумм налога на доходы физических лиц, уплаченных налоговым агентом за налогоплательщика при доначислении (взыскании) таких сумм по итогам налоговой проверки в соответствии с настоящим Кодексом в случае неправомерного неудержания (неполного удержания) указанных сумм налоговым агентом.</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5 введен Федеральным законом от 29.12.2000 N 166-ФЗ)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208</dc:title>
  <dc:creator>АРБИТРАЖ! · arbi.ru</dc:creator>
  <cp:lastModifiedBy>АРБИТРАЖ!</cp:lastModifiedBy>
  <dcterms:created xsi:type="dcterms:W3CDTF">2026-10-22T22:47:23.287Z</dcterms:created>
</cp:coreProperties>
</file>