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Сумма налога при применении налоговой ставки, установленной пунктом 1 статьи 224 настоящего Кодекса, исчисляется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если сумма налоговых баз, указанных в пункте 2.1 статьи 210 настоящего Кодекса, равна 2,4 миллиона рублей или менее 2,4 миллиона рублей, - как соответствующая налоговой ставке, установленной абзацем вторым пункта 1 статьи 224 настоящего Кодекса, процентная доля указанной суммы налоговых баз;</w:t>
      </w:r>
    </w:p>
    <w:p>
      <w:pPr>
        <w:spacing w:after="120"/>
        <w:ind w:firstLine="709"/>
      </w:pPr>
      <w:r>
        <w:rPr>
          <w:sz w:val="24"/>
        </w:rPr>
        <w:t xml:space="preserve">2) если сумма налоговых баз, указанных в пункте 2.1 статьи 210 настоящего Кодекса, превышает 2,4 миллиона рублей и составляет не более 5 миллионов рублей, - как сумма 312 тысяч рублей и величины, равной соответствующей адвалорной налоговой ставке, установленной абзацем третьим пункта 1 статьи 224 настоящего Кодекса, процентной доле уменьшенной на 2,4 миллиона рублей суммы налоговых баз, указанных в пункте 2.1 статьи 210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если сумма налоговых баз, указанных в пункте 2.1 статьи 210 настоящего Кодекса, превышает 5 миллионов рублей и составляет не более 20 миллионов рублей, - как сумма 702 тысяч рублей и величины, равной соответствующей адвалорной налоговой ставке, установленной абзацем четвертым пункта 1 статьи 224 настоящего Кодекса, процентной доле уменьшенной на 5 миллионов рублей суммы налоговых баз, указанных в пункте 2.1 статьи 210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если сумма налоговых баз, указанных в пункте 2.1 статьи 210 настоящего Кодекса, превышает 20 миллионов рублей и составляет не более 50 миллионов рублей, - как сумма 3402 тысяч рублей и величины, равной соответствующей адвалорной налоговой ставке, установленной абзацем пятым пункта 1 статьи 224 настоящего Кодекса, процентной доле уменьшенной на 20 миллионов рублей суммы налоговых баз, указанных в пункте 2.1 статьи 210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если сумма налоговых баз, указанных в пункте 2.1 статьи 210 настоящего Кодекса, превышает 50 миллионов рублей, - как сумма 9402 тысяч рублей и величины, равной соответствующей адвалорной налоговой ставке, установленной абзацем шестым пункта 1 статьи 224 настоящего Кодекса, процентной доле уменьшенной на 50 миллионов рублей суммы налоговых баз, указанных в пункте 2.1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Сумма налога при применении налоговой ставки, установленной пунктом 1.1 статьи 224 настоящего Кодекса, исчисляется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если сумма налоговых баз, указанных в пункте 6 статьи 210 настоящего Кодекса, равна 2,4 миллиона рублей или менее 2,4 миллиона рублей, - как соответствующая налоговой ставке, установленной абзацем вторым пункта 1.1 статьи 224 настоящего Кодекса, процентная доля суммы налоговых баз, указанных в пункте 6 статьи 210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если сумма налоговых баз, указанных в пункте 6 статьи 210 настоящего Кодекса, превышает 2,4 миллиона рублей, - как сумма 312 тысяч рублей и величины, равной соответствующей адвалорной налоговой ставке, установленной абзацем третьим пункта 1.1 статьи 224 настоящего Кодекса, процентной доле, уменьшенной на 2,4 миллиона рублей суммы налоговых баз, указанных в пункте 6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исчислении суммы налога налогоплательщиком, признаваемым налоговым резидентом Российской Федерации, или налоговым агентом в отношении доходов от долевого участия в организации, полученных в виде дивидендов, положения настоящего пункта применяются с учетом особенностей, установленных пунктами 2 и 3 статьи 214 настоящего Кодекса. При исчислении суммы налога налогоплательщиком, признаваемым налоговым резидентом Российской Федерации, или налоговым агентом в отношении иных доходов, указанных в пункте 6 статьи 210 настоящего Кодекса, в расчет совокупности налоговых баз для целей применения ставки, указанной в пункте 1.1 статьи 224 настоящего Кодекса, не включается налоговая база, указанная в подпункте 3 пункта 6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1.1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Сумма налога при применении налоговой ставки, установленной пунктом 1.2 статьи 224 настоящего Кодекса, исчисляется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если сумма налоговых баз, указанных в пунктах 6.1 и 6.2 статьи 210 настоящего Кодекса, равна 5 миллионам рублей или менее 5 миллионов рублей, - как соответствующая налоговой ставке, установленной абзацем вторым пункта 1.2 статьи 224 настоящего Кодекса, процентная доля суммы налоговых баз, указанных в пунктах 6.1 и 6.2 статьи 210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если сумма налоговых баз, указанных в пунктах 6.1 и 6.2 статьи 210 настоящего Кодекса, превышает 5 миллионов рублей, - как сумма 650 тысяч рублей и величины, равной соответствующей адвалорной налоговой ставке, установленной абзацем третьим пункта 1.2 статьи 224 настоящего Кодекса, процентной доле, уменьшенной на 5 миллионов рублей суммы налоговых баз, указанных в пунктах 6.1 и 6.2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1.2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1.3. Сумма налога при применении налоговой ставки, установленной абзацем первым пункта 3 статьи 224 настоящего Кодекса, исчисляется как соответствующая налоговой ставке процентная доля суммы налоговых баз, указанных в пункте 2.2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1.3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1.4. Сумма налога при применении налоговых ставок, установленных пунктами 2 , 5 , 6 статьи 224 настоящего Кодекса, исчисляется как соответствующая налоговой ставке процентная доля налоговой базы, указанной в пункте 4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1.4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1.5. Сумма налога при применении налоговой ставки, установленной пунктом 3.1 статьи 224 настоящего Кодекса, исчисляется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если сумма налоговых баз в отношении соответствующих доходов равна 2,4 миллиона рублей или менее 2,4 миллиона рублей, - как соответствующая налоговой ставке, установленной абзацем вторым пункта 3.1 статьи 224 настоящего Кодекса, процентная доля суммы налоговых баз;</w:t>
      </w:r>
    </w:p>
    <w:p>
      <w:pPr>
        <w:spacing w:after="120"/>
        <w:ind w:firstLine="709"/>
      </w:pPr>
      <w:r>
        <w:rPr>
          <w:sz w:val="24"/>
        </w:rPr>
        <w:t xml:space="preserve">2) если сумма налоговых баз в отношении соответствующих доходов превышает 2,4 миллиона рублей и составляет не более 5 миллионов рублей, - как сумма 312 тысяч рублей и величины, равной соответствующей адвалорной налоговой ставке, установленной абзацем третьим пункта 3.1 статьи 224 настоящего Кодекса, процентной доле, уменьшенной на 2,4 миллиона рублей суммы налоговых баз;</w:t>
      </w:r>
    </w:p>
    <w:p>
      <w:pPr>
        <w:spacing w:after="120"/>
        <w:ind w:firstLine="709"/>
      </w:pPr>
      <w:r>
        <w:rPr>
          <w:sz w:val="24"/>
        </w:rPr>
        <w:t xml:space="preserve">3) если сумма налоговых баз в отношении соответствующих доходов превышает 5 миллионов рублей и составляет не более 20 миллионов рублей, - как сумма 702 тысяч рублей и величины, равной соответствующей адвалорной налоговой ставке, установленной абзацем четвертым пункта 3.1 статьи 224 настоящего Кодекса, процентной доле, уменьшенной на 5 миллионов рублей суммы налоговых баз;</w:t>
      </w:r>
    </w:p>
    <w:p>
      <w:pPr>
        <w:spacing w:after="120"/>
        <w:ind w:firstLine="709"/>
      </w:pPr>
      <w:r>
        <w:rPr>
          <w:sz w:val="24"/>
        </w:rPr>
        <w:t xml:space="preserve">4) если сумма налоговых баз в отношении соответствующих доходов превышает 20 миллионов рублей и составляет не более 50 миллионов рублей, - как сумма 3402 тысяч рублей и величины, равной соответствующей адвалорной налоговой ставке, установленной абзацем пятым пункта 3.1 статьи 224 настоящего Кодекса, процентной доле, уменьшенной на 20 миллионов рублей суммы налоговых баз;</w:t>
      </w:r>
    </w:p>
    <w:p>
      <w:pPr>
        <w:spacing w:after="120"/>
        <w:ind w:firstLine="709"/>
      </w:pPr>
      <w:r>
        <w:rPr>
          <w:sz w:val="24"/>
        </w:rPr>
        <w:t xml:space="preserve">5) если сумма налоговых баз в отношении соответствующих доходов превышает 50 миллионов рублей, - как сумма 9402 тысяч рублей и величины, равной соответствующей адвалорной налоговой ставке, установленной абзацем шестым пункта 3.1 статьи 224 настоящего Кодекса, процентной доле, уменьшенной на 50 миллионов рублей суммы налоговых баз.</w:t>
      </w:r>
    </w:p>
    <w:p>
      <w:pPr>
        <w:spacing w:after="120"/>
        <w:ind w:firstLine="709"/>
      </w:pPr>
      <w:r>
        <w:rPr>
          <w:sz w:val="24"/>
        </w:rPr>
        <w:t xml:space="preserve">(п. 1.5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1.6. Сумма налога при применении налоговой ставки, установленной абзацем вторым пункта 3 статьи 224 настоящего Кодекса, исчисляется как соответствующая налоговой ставке, установленной абзацем вторым пункта 3 статьи 224 настоящего Кодекса, процентная доля налоговой базы.</w:t>
      </w:r>
    </w:p>
    <w:p>
      <w:pPr>
        <w:spacing w:after="120"/>
        <w:ind w:firstLine="709"/>
      </w:pPr>
      <w:r>
        <w:rPr>
          <w:sz w:val="24"/>
        </w:rPr>
        <w:t xml:space="preserve">(п. 1.6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1.7. Сумма налога при применении налоговой ставки, установленной абзацем восьмым пункта 3 статьи 224 настоящего Кодекса, исчисляется как соответствующая налоговой ставке, установленной абзацем восьмым пункта 3 статьи 224 настоящего Кодекса, процентная доля налоговой базы.</w:t>
      </w:r>
    </w:p>
    <w:p>
      <w:pPr>
        <w:spacing w:after="120"/>
        <w:ind w:firstLine="709"/>
      </w:pPr>
      <w:r>
        <w:rPr>
          <w:sz w:val="24"/>
        </w:rPr>
        <w:t xml:space="preserve">(п. 1.7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В отношении физического лица - налогового резидента Российской Федерации общая сумма налога представляет собой сумму, полученную в результате сложения сумм налога, исчисленных в соответствии с пунктами 1 , 1.1 , 1.2 , 1.4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отношении физического лица, не являющегося налоговым резидентом Российской Федерации, общая сумма налога представляет собой сумму, полученную в результате сложения сумм налога, исчисленных в соответствии с пунктами 1.3 , 1.4 , 1.5 , 1.6 , 1.7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23.11.2020 N 372-ФЗ;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Общая сумма налога исчисляется по итогам налогового периода применительно ко всем доходам налогоплательщика, дата получения которых относится к соответствующему налоговому периоду.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января 2014 года. - Федеральный закон от 23.07.2013 N 248-ФЗ.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осуществления налогоплательщиком в субъекте Российской Федерации по месту своего учета вида предпринимательской деятельности, в отношении которого в соответствии с главой 33 настоящего Кодекса установлен торговый сбор, налогоплательщик имеет право уменьшить сумму налога, исчисленного по итогам налогового периода по ставке, установленной пунктом 1 статьи 224 настоящего Кодекса, на сумму торгового сбора, уплаченного в этом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деятельности, по которому уплачен торговый сбор, уведомления о постановке на учет в качестве плательщика торгового сбора.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225</dc:title>
  <dc:creator>АРБИТРАЖ! · arbi.ru</dc:creator>
  <cp:lastModifiedBy>АРБИТРАЖ!</cp:lastModifiedBy>
  <dcterms:created xsi:type="dcterms:W3CDTF">2026-10-22T22:34:46.327Z</dcterms:created>
</cp:coreProperties>
</file>