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228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23. Налог на доходы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228 НК РФ</w:t>
      </w:r>
    </w:p>
    <w:p>
      <w:pPr>
        <w:spacing w:after="120"/>
        <w:ind w:firstLine="709"/>
      </w:pPr>
      <w:r>
        <w:rPr>
          <w:sz w:val="24"/>
        </w:rPr>
        <w:t xml:space="preserve">- Является ли налоговым агентом по НДФЛ арендатор (российская организация или ИП), выплачивающий доход физлицу по договору аренды</w:t>
      </w:r>
    </w:p>
    <w:p>
      <w:pPr>
        <w:spacing w:after="120"/>
        <w:ind w:firstLine="709"/>
      </w:pPr>
      <w:r>
        <w:rPr>
          <w:sz w:val="24"/>
        </w:rPr>
        <w:t xml:space="preserve">- Является ли организация налоговым агентом по НДФЛ в отношении выплат физлицу по договору об отчуждении исключительного права</w:t>
      </w:r>
    </w:p>
    <w:p>
      <w:pPr>
        <w:spacing w:after="120"/>
        <w:ind w:firstLine="709"/>
      </w:pPr>
      <w:r>
        <w:rPr>
          <w:sz w:val="24"/>
        </w:rPr>
        <w:t xml:space="preserve">1. Исчисление и уплату налога в соответствии с настоящей статьей производят следующие категории налогоплательщиков:</w:t>
      </w:r>
    </w:p>
    <w:p>
      <w:pPr>
        <w:spacing w:after="120"/>
        <w:ind w:firstLine="709"/>
      </w:pPr>
      <w:r>
        <w:rPr>
          <w:sz w:val="24"/>
        </w:rPr>
        <w:t xml:space="preserve">1) физические лица - исходя из сумм вознаграждений, полученных от физических лиц и организаций, не являющихся налоговыми агентами, на основе заключенных трудовых договоров и договоров гражданско-правового характера, включая доходы по договорам найма или договорам аренды любого имущества;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29.11.2001 N 158-ФЗ , от 24.07.2007 N 216-ФЗ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физические лица - исходя из сумм, полученных от продажи имущества , принадлежащего этим лицам на праве собственности, и имущественных прав, за исключением случаев, предусмотренных пунктом 17.1 статьи 217 настоящего Кодекса, когда такие доходы не подлежат налогообложению, а также если иное не предусмотрено настоящей главой;</w:t>
      </w:r>
    </w:p>
    <w:p>
      <w:pPr>
        <w:spacing w:after="120"/>
        <w:ind w:firstLine="709"/>
      </w:pPr>
      <w:r>
        <w:rPr>
          <w:sz w:val="24"/>
        </w:rPr>
        <w:t xml:space="preserve">(пп. 2 введен Федеральным законом от 29.11.2001 N 158-ФЗ, в ред. Федеральных законов от 26.11.2008 N 224-ФЗ , от 19.07.2009 N 202-ФЗ , от 29.09.2019 N 325-ФЗ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3 ) физические лица - налоговые резиденты Российской Федерации, за исключением российских военнослужащих, указанных в пункте 3 статьи 207 настоящего Кодекса, получающие доходы от источников, находящихся за пределами Российской Федерации, за исключением доходов, в отношении которых налог исчисляется налоговым агентом в соответствии с положениями настоящей главы, - исходя из сумм таких доходов;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24.07.2007 N 216-ФЗ , от 31.07.2023 N 389-ФЗ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4 ) физические лица, получающие другие доходы, при получении которых не был удержан полностью или частично налог налоговыми агентами, за исключением доходов, сведения о которых представлены налоговыми агентами в порядке, установленном пунктом 5 статьи 226 , пунктом 14 статьи 226.1 и пунктом 9 статьи 226.2 настоящего Кодекса, - исходя из сумм таких доходов с зачетом суммы налога, удержанной налоговым агентом;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29.12.2015 N 396-ФЗ , от 14.07.2022 N 324-ФЗ , от 28.11.2025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физические лица, получающие выигрыши, выплачиваемые операторами лотерей, распространителями, - исходя из сумм таких выигрышей, не превышающих 15 000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27.11.2017 N 354-ФЗ (ред. 28.12.2017), от 29.09.2019 N 325-ФЗ , от 28.11.2025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физические лица, получающие доходы в виде вознаграждения, выплачиваемого им как наследникам (правопреемникам) авторов произведений науки, литературы, искусства, а также авторов изобретений, полезных моделей и промышленных образцов;</w:t>
      </w:r>
    </w:p>
    <w:p>
      <w:pPr>
        <w:spacing w:after="120"/>
        <w:ind w:firstLine="709"/>
      </w:pPr>
      <w:r>
        <w:rPr>
          <w:sz w:val="24"/>
        </w:rPr>
        <w:t xml:space="preserve">(пп. 6 введен Федеральным законом от 24.07.2007 N 216-ФЗ)</w:t>
      </w:r>
    </w:p>
    <w:p>
      <w:pPr>
        <w:spacing w:after="120"/>
        <w:ind w:firstLine="709"/>
      </w:pPr>
      <w:r>
        <w:rPr>
          <w:sz w:val="24"/>
        </w:rPr>
        <w:t xml:space="preserve">7) физические лица, получающие от физических лиц, не являющихся индивидуальными предпринимателями, доходы в денежной и натуральной формах в порядке дарения, за исключением случаев, предусмотренных пунктом 18.1 статьи 217 настоящего Кодекса, когда такие доходы не подлежат налогообложению;</w:t>
      </w:r>
    </w:p>
    <w:p>
      <w:pPr>
        <w:spacing w:after="120"/>
        <w:ind w:firstLine="709"/>
      </w:pPr>
      <w:r>
        <w:rPr>
          <w:sz w:val="24"/>
        </w:rPr>
        <w:t xml:space="preserve">(пп. 7 в ред. Федерального закона от 26.11.2008 N 224-ФЗ)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физические лица, получающие доходы в виде денежного эквивалента недвижимого имущества и (или) ценных бумаг, переданных на пополнение целевого капитала некоммерческих организаций в порядке, установленном Федеральным законом от 30 декабря 2006 года N 275-ФЗ "О порядке формирования и использования целевого капитала некоммерческих организаций", за исключением случаев, предусмотренных абзацем третьим пункта 52 статьи 217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8 введен Федеральным законом от 21.11.2011 N 328-ФЗ)</w:t>
      </w:r>
    </w:p>
    <w:p>
      <w:pPr>
        <w:spacing w:after="120"/>
        <w:ind w:firstLine="709"/>
      </w:pPr>
      <w:r>
        <w:rPr>
          <w:sz w:val="24"/>
        </w:rPr>
        <w:t xml:space="preserve">9) физические лица - иностранные граждане, лица без гражданства, состоящие на учете в соответствии с пунктом 7.4 статьи 83 настоящего Кодекса, получающие доходы от организаций (индивидуальных предпринимателей), являющихся источниками выплаты доходов таким физическим лицам - иностранным гражданам, лицам без гражданства, при получении которых не был удержан налог указанными организациями (индивидуальными предпринимателями) и сведения о которых представлены указанными организациями (индивидуальными предпринимателями) в порядке, установленном пунктом 5 статьи 226 , пунктом 14 статьи 226.1 и пунктом 9 статьи 226.2 настоящего Кодекса, - исходя из сумм таких доходов;</w:t>
      </w:r>
    </w:p>
    <w:p>
      <w:pPr>
        <w:spacing w:after="120"/>
        <w:ind w:firstLine="709"/>
      </w:pPr>
      <w:r>
        <w:rPr>
          <w:sz w:val="24"/>
        </w:rPr>
        <w:t xml:space="preserve">(пп. 9 введен Федеральным законом от 29.09.2019 N 325-ФЗ; в ред. Федерального закона от 14.07.2022 N 324-ФЗ)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физические лица, представившие в налоговый орган уведомление о переходе на уплату налога с фиксированной прибыли, - в части исчисления и уплаты соответствующей суммы налога.</w:t>
      </w:r>
    </w:p>
    <w:p>
      <w:pPr>
        <w:spacing w:after="120"/>
        <w:ind w:firstLine="709"/>
      </w:pPr>
      <w:r>
        <w:rPr>
          <w:sz w:val="24"/>
        </w:rPr>
        <w:t xml:space="preserve">(пп. 10 введен Федеральным законом от 09.11.2020 N 368-ФЗ)</w:t>
      </w:r>
    </w:p>
    <w:p>
      <w:pPr>
        <w:spacing w:after="120"/>
        <w:ind w:firstLine="709"/>
      </w:pPr>
      <w:r>
        <w:rPr>
          <w:sz w:val="24"/>
        </w:rPr>
        <w:t xml:space="preserve">2. Налогоплательщики, указанные в пункте 1 настоящей статьи, самостоятельно исчисляют суммы налога, подлежащие уплате в соответствующий бюджет, в порядке, установленном статьей 225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Общая сумма налога, подлежащая уплате в соответствующий бюджет, исчисляется налогоплательщиком с учетом сумм налога, удержанных налоговыми агентами при выплате налогоплательщику дохода. При этом убытки прошлых лет, понесенные физическим лицом, не уменьшают налоговую базу.</w:t>
      </w:r>
    </w:p>
    <w:p>
      <w:pPr>
        <w:spacing w:after="120"/>
        <w:ind w:firstLine="709"/>
      </w:pPr>
      <w:r>
        <w:rPr>
          <w:sz w:val="24"/>
        </w:rPr>
        <w:t xml:space="preserve">3. Налогоплательщики, указанные в пункте 1 настоящей статьи, обязаны представить в налоговый орган по месту своего учета соответствующую налоговую декларацию с учетом положений статьи 229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исключен. - Федеральный закон от 29.12.2000 N 166-ФЗ.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Общая сумма налога, подлежащая уплате в соответствующий бюджет, исчисленная исходя из налоговой декларации с учетом положений настоящей статьи, уплачивается по месту жительства (месту учета по иному основанию, установленному настоящим Кодексом, - при отсутствии места жительства) налогоплательщика в срок не позднее 15 июля года, следующего за истекшим налоговым периодом.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2025 года. - Федеральный закон от 12.07.2024 N 176-ФЗ.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Утратил силу. - Федеральный закон от 27.07.2010 N 229-ФЗ.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Уплату налога в соответствии с настоящей статьей производят также налогоплательщики, уплачивающие налог на основании направленного налоговым органом налогового уведомления об уплате налога.</w:t>
      </w:r>
    </w:p>
    <w:p>
      <w:pPr>
        <w:spacing w:after="120"/>
        <w:ind w:firstLine="709"/>
      </w:pPr>
      <w:r>
        <w:rPr>
          <w:sz w:val="24"/>
        </w:rPr>
        <w:t xml:space="preserve">Если иное не предусмотрено настоящей статьей, уплата налога осуществляется не позднее 1 декабря года, следующего за истекшим налоговым периодом, на основании направленного налоговым органом налогового уведомления об уплате налога налогоплательщиками, для которых выполнено хотя бы одно из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сведения о доходах, полученных налогоплательщиком в налоговом периоде, представлены банками и (или) государственной корпорацией "Агентство по страхованию вкладов" в налоговые органы в порядке, установленном пунктом 4 статьи 214.2 настоящего Кодекса, налоговыми агентами в налоговые органы в порядке, установленном пунктом 5 статьи 226 , пунктом 14 статьи 226.1 и пунктом 9 статьи 226.2 настоящего Кодекса, за исключением доходов, не подлежащих налогообложению в соответствии с пунктом 72 статьи 217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14.07.2022 N 324-ФЗ , от 04.11.2022 N 435-ФЗ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общая сумма стандартного налогового вычета, предусмотренного статьей 218 настоящего Кодекса, предоставлена налогоплательщику по итогам налогового периода одним или несколькими налоговыми агентами в большем размере, чем предусмотрено статьей 218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4 - 6 п. 6 ст. 228 (в ред. ФЗ от 23.03.2024 N 58-ФЗ) распространяются на доходы, полученные с 01.01.2024, и взносы (денежные средства), уплаченные (внесенные) налогоплательщиками с 01.01.2024.</w:t>
      </w:r>
    </w:p>
    <w:p>
      <w:pPr>
        <w:spacing w:after="120"/>
        <w:ind w:firstLine="709"/>
      </w:pPr>
      <w:r>
        <w:rPr>
          <w:sz w:val="24"/>
        </w:rPr>
        <w:t xml:space="preserve">общая сумма налогового вычета на долгосрочные сбережения граждан, предусмотренного подпунктом 4 пункта 1 статьи 219.2 настоящего Кодекса, предоставленная налогоплательщику по итогам налогового периода, превышает установленный подпунктом 1 пункта 3 статьи 219.2 настоящего Кодекса размер данного налогового вычета, предоставляемого по всем договорам на ведение индивидуального инвестиционного счета, прекращенным в одном налоговом периоде;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23.03.2024 N 58-ФЗ)</w:t>
      </w:r>
    </w:p>
    <w:p>
      <w:pPr>
        <w:spacing w:after="120"/>
        <w:ind w:firstLine="709"/>
      </w:pPr>
      <w:r>
        <w:rPr>
          <w:sz w:val="24"/>
        </w:rPr>
        <w:t xml:space="preserve">общая совокупная сумма налоговых вычетов, предусмотренных подпунктом 2 пункта 1 статьи 219.1 и подпунктами 1 - 3 и 5 пункта 1 статьи 219.2 настоящего Кодекса, предоставленная налогоплательщику по итогам налогового периода налоговым органом при представлении налогоплательщиком налоговой декларации, либо при исчислении и удержании налога налоговым агентом, либо в порядке, установленном статьей 221.1 настоящего Кодекса, превышает установленный подпунктом 1.1 пункта 3 статьи 219.1 и подпунктом 1 пункта 2 статьи 219.2 настоящего Кодекса совокупный размер данных налоговых вычетов за налоговый период;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23.03.2024 N 58-ФЗ; в ред. Федерального закона от 17.11.2025 N 418-ФЗ)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сумма выплат (в части превышения над уплаченными сберегательными взносами), не учтенная на основании абзаца девятого пункта 1 статьи 213.1 настоящего Кодекса, превышает установленные указанным абзацем пределы и (или) сумма выплат (в части превышения над уплаченными страховыми взносами по соответствующему договору добровольного страхования жизни, указанному в подпункте 5 пункта 1 статьи 213 настоящего Кодекса), не учитываемая налоговым агентом при определении налоговой базы в соответствии с подпунктом 5 пункта 1 статьи 213 настоящего Кодекса, превышает установленные указанным подпунктом значение по соответствующему договору, значение суммарно по всем соответствующим договорам за налоговый период, а также при невыполнении условий, установленных указанным подпунктом;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23.03.2024 N 58-ФЗ; в ред. Федерального закона от 17.11.2025 N 418-ФЗ)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общая сумма налога, исчисленная налоговым органом в порядке, установленном статьей 225 настоящего Кодекса, превышает совокупность суммы налога, исчисленной налоговыми агентами, суммы налога, исчисленной налогоплательщиками исходя из налоговой декларации, в отношении доходов налогоплательщика, дата получения которых относится к соответствующему налоговому периоду, и суммы налога, исчисленной налоговым органом с доходов в виде процентов, полученных по вкладам (остаткам на счетах) в банках, находящихся на территории Российской Федерации, а также доходов в виде выигрышей, полученных от участия в азартных играх, проводимых в казино и залах игровых автоматов.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Налогоплательщики при наличии предусмотренных законодательством о налогах и сборах оснований, влекущих перерасчет суммы ранее исчисленного налога, вправе представить в налоговый орган по своему выбору заявление о перерасчете суммы ранее исчисленного налога. С указанным заявлением налогоплательщик вправе представить документы, подтверждающие наличие оснований, влекущих перерасчет суммы ранее исчисленного налога. Заявление и документы могут быть представлены в налоговый орган налогоплательщиками через многофункциональный центр предоставления государственных и муниципальных услуг.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В случае, если документы, подтверждающие наличие оснований, влекущих перерасчет суммы ранее исчисленного налога, в налоговом органе отсутствуют, в том числе не представлены налогоплательщиком самостоятельно, налоговый орган по информации, указанной в заявлении о перерасчете суммы ранее исчисленного налога, запрашивает сведения, подтверждающие наличие оснований, влекущих перерасчет суммы ранее исчисленного налога, у органов, налоговых агентов, банков и иных лиц, имеющих эти сведения.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Орган, налоговый агент, банк или иное лицо, получившие запрос налогового органа о представлении сведений, подтверждающих наличие оснований, влекущих перерасчет суммы ранее исчисленного налога, исполняет указанный запрос в течение семи дней со дня его получения или в тот же срок сообщает в налоговый орган об отсутствии запрашиваемых сведений.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Налоговый орган в течение трех дней со дня получения указанного сообщения либо в случае неполучения в установленный настоящим пунктом срок указанного сообщения по истечении трех дней со дня окончания этого срока обязан проинформировать налогоплательщика о неполучении по запросу сведений, подтверждающих наличие оснований, влекущих перерасчет суммы ранее исчисленного налога, и о необходимости представления налогоплательщиком подтверждающих документов в налоговый орган. В случае непредставления по запросу налогового органа налогоплательщиком самостоятельно документов, подтверждающих наличие оснований, влекущих перерасчет суммы ранее исчисленного налога, налоговый орган направляет налогоплательщику в установленный настоящим пунктом срок сообщение об отсутствии основания для перерасчета суммы ранее исчисленного налога.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Заявление о перерасчете суммы ранее исчисленного налога рассматривается налоговым органом в течение 30 дней со дня его получения. В случае направления налоговым органом запроса, предусмотренного настоящим пунктом, руководитель (заместитель руководителя) налогового органа вправе продлить срок рассмотрения такого заявления не более чем на 30 дней, уведомив об этом налогоплательщика.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По результатам рассмотрения заявления о перерасчете суммы ранее исчисленного налога налоговый орган направляет налогоплательщику способом, указанным в таком заявлении, уведомление о перерасчете суммы ранее исчисленного налога либо сообщение об отказе в перерасчете суммы ранее исчисленного налога.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В уведомлении о перерасчете суммы ранее исчисленного налога должны быть указаны основания перерасчета суммы ранее исчисленного налога, период, за который осуществлен перерасчет суммы ранее исчисленного налога. В сообщении об отказе в перерасчете суммы ранее исчисленного налога должны быть указаны основания отказа в перерасчете суммы ранее исчисленного налога.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В случае, если по результатам рассмотрения налоговым органом заявления о перерасчете суммы ранее исчисленного налога сумма ранее исчисленного налога изменилась, налоговый орган вместе с уведомлением о перерасчете суммы ранее исчисленного налога направляет налогоплательщику налоговое уведомление, сформированное в связи с таким перерасчетом, если иное не предусмотрено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Форма заявления о перерасчете суммы ранее исчисленного налога, порядок ее заполнения, формат представления такого заявления в электронной форме, формы уведомления о перерасчете суммы ранее исчисленного налога, сообщения об отказе в перерасчете суммы ранее исчисленного налога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Перерасчет суммы ранее исчисленного налога осуществляется на основании сведений, полученных от органов, налоговых агентов, банков и иных лиц, имеющих эти сведения, налоговым органом в соответствии с настоящим Кодексом и другими федеральными законами, в том числе по запросу налогового органа, направленного в порядке, предусмотренном настоящим пунктом, начиная с налогового периода, в котором возникло основание для такого перерасчета.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Налог, исчисленный по результатам перерасчета суммы ранее исчисленного налога, подлежит уплате налогоплательщиком в срок не позднее 28-го числа третьего месяца, следующего за месяцем, в котором сформировано налоговое уведомление в связи с таким перерасчетом.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23.11.2020 N 372-ФЗ)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В отношении доходов, сведения о которых представлены налоговыми агентами в налоговые органы за 2016 год в порядке, установленном пунктом 5 статьи 226 и пунктом 14 статьи 226.1 настоящего Кодекса, за исключением доходов, не подлежащих налогообложению в соответствии с пунктом 72 статьи 217 настоящего Кодекса, налогоплательщики, получившие такие доходы, уплачивают налог не позднее 1 декабря 2018 года на основании направленного налоговым органом налогового уведомления об уплате налога.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29.07.2017 N 254-ФЗ; в ред. Федерального закона от 28.12.2017 N 436-ФЗ)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228</dc:title>
  <dc:creator>АРБИТРАЖ! · arbi.ru</dc:creator>
  <cp:lastModifiedBy>АРБИТРАЖ!</cp:lastModifiedBy>
  <dcterms:created xsi:type="dcterms:W3CDTF">2026-10-22T19:06:24.471Z</dcterms:created>
</cp:coreProperties>
</file>