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311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311 НК РФ</w:t>
      </w:r>
    </w:p>
    <w:p>
      <w:pPr>
        <w:spacing w:after="120"/>
        <w:ind w:firstLine="709"/>
      </w:pPr>
      <w:r>
        <w:rPr>
          <w:sz w:val="24"/>
        </w:rPr>
        <w:t xml:space="preserve">- Какие документы подтверждают уплату налогов за границей в целях устранения двойного налогообложения</w:t>
      </w:r>
    </w:p>
    <w:p>
      <w:pPr>
        <w:spacing w:after="120"/>
        <w:ind w:firstLine="709"/>
      </w:pPr>
      <w:r>
        <w:rPr>
          <w:sz w:val="24"/>
        </w:rPr>
        <w:t xml:space="preserve">- Когда российская организация может зачесть налог, уплаченный (удержанный) за границей, при исчислении налога на прибыль</w:t>
      </w:r>
    </w:p>
    <w:p>
      <w:pPr>
        <w:spacing w:after="120"/>
        <w:ind w:firstLine="709"/>
      </w:pPr>
      <w:r>
        <w:rPr>
          <w:sz w:val="24"/>
        </w:rPr>
        <w:t xml:space="preserve">1. Доходы, полученные российской организацией от источников за пределами Российской Федерации, учитываются при определении ее налоговой базы, если иное не предусмотрено пунктом 4 статьи 251 настоящего Кодекса. Указанные доходы учитываются в полном объеме с учетом расходов, произведенных как в Российской Федерации, так и за ее пределами.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26.03.2022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определении налоговой базы расходы, произведенные российской организацией в связи с получением доходов от источников за пределами Российской Федерации, вычитаются в порядке и размерах, установленных настоящей главой, с учетом положений пункта 48.28 статьи 270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26.03.2022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Суммы налога, выплаченные в соответствии с законодательством иностранных государств российской организацией, за исключением налога, уплаченного с доходов, не учитываемых при определении налоговой базы в соответствии с пунктом 4 статьи 251 настоящего Кодекса, засчитываются при уплате этой организацией налога в Российской Федерации. При этом размер засчитываемых сумм налогов, выплаченных за пределами Российской Федерации, не может превышать сумму налога, подлежащего уплате этой организацией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26.03.2022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Зачет производится при условии представления налогоплательщиком документа, подтверждающего уплату (удержание) налога за пределами Российской Федерации: для налогов, уплаченных самой организацией, - заверенного налоговым органом соответствующего иностранного государства, а для налогов, удержанных в соответствии с законодательством иностранных государств или международным договором налоговыми агентами, - подтверждения налогового агента.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Подтверждение, указанное в настоящем пункте, действует в течение налогового периода, в котором оно представлено налогоплательщику.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29.05.2002 N 57-ФЗ; в ред. Федерального закона от 28.11.2015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наличии обособленных подразделений, расположенных за пределами территории Российской Федерации, уплата налога (авансовых платежей по налогу), а также представление расчетов по налогу, налоговых расчетов и налоговых деклараций осуществляются организацией по месту своего нахождения.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24.07.2007 N 216-ФЗ;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311</dc:title>
  <dc:creator>АРБИТРАЖ! · arbi.ru</dc:creator>
  <cp:lastModifiedBy>АРБИТРАЖ!</cp:lastModifiedBy>
  <dcterms:created xsi:type="dcterms:W3CDTF">2026-10-22T23:29:35.010Z</dcterms:created>
</cp:coreProperties>
</file>