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настоящей статьей, коэффициент К КС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КС = Ц КС x 0,03 x С ОК x Р + Ц КСДОП ,</w:t>
      </w:r>
    </w:p>
    <w:p>
      <w:pPr>
        <w:spacing w:after="120"/>
        <w:ind w:firstLine="709"/>
      </w:pPr>
      <w:r>
        <w:rPr>
          <w:sz w:val="24"/>
        </w:rPr>
        <w:t xml:space="preserve">где Ц КС - средняя за налоговый период цена порошка хлорида калия в соответствии с индексом Potash Standard MOP bulk FOB Baltic/Black Sea, выраженная в долларах США за 1 тонну, при поставках в морские порты Российской Федерации, расположенные в Северо-Западном и Южном федеральных округах. Показатель Ц КС определяется в порядке , установленном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рассчитывается указанным федеральным органом исполнительной власти и подлежит размещению на его официальном сайте в информационно-телекоммуникационной сети "Интернет" до 10-го числа календарного месяца, следующего за налоговым периодом. В случае, если показатель Ц КС для соответствующего налогового периода не размещен (своевременно не размещен) на указанном официальном сайте, показатель Ц КС рассчитывается налогоплательщиком самостоятельно в порядке, установленном указанным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С ОК - содержание (в долях) хлорида калия (KCl) в 1 тонне добытого полезного ископаемого, определяемое налогоплательщиком самостоятельно в соответствии с данными государственного баланса запасов полезных ископаемых, утвержденного в году, предшествующем году налогового периода, как частное от деления величины изменения запасов хлорида калия всех категорий в результате его добычи на участке недр (в тоннах) на соответствующий совокупный объем добытой на участке недр руды (в тоннах). При отсутствии в государственном балансе запасов полезных ископаемых данных о величине изменения запасов хлорида калия всех категорий величина изменения запасов хлорида калия всех категорий определяется налогоплательщиком самостоятельно в соответствии с данными государственного баланса запасов полезных ископаемых, утвержденного в году, предшествующем году налогового периода, как частное от деления величины изменения запасов оксида калия (K 2 O) всех категорий в результате его добычи на участке недр (в тоннах) на коэффициент 0,6317. Значение показателя С ОК округляется до пятого знака после запятой в соответствии с действующим порядком округления;</w:t>
      </w:r>
    </w:p>
    <w:p>
      <w:pPr>
        <w:spacing w:after="120"/>
        <w:ind w:firstLine="709"/>
      </w:pPr>
      <w:r>
        <w:rPr>
          <w:sz w:val="24"/>
        </w:rPr>
        <w:t xml:space="preserve">Р - среднее значение за налоговый период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календарном месяце;</w:t>
      </w:r>
    </w:p>
    <w:p>
      <w:pPr>
        <w:spacing w:after="120"/>
        <w:ind w:firstLine="709"/>
      </w:pPr>
      <w:r>
        <w:rPr>
          <w:sz w:val="24"/>
        </w:rPr>
        <w:t xml:space="preserve">Ц КСДОП - показатель, характеризующий дополнительную доходность добычи калийных солей, который рассчитывается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Ц КСДОП = (Ц КС - 300) x 0,07 x С ОК x Р,</w:t>
      </w:r>
    </w:p>
    <w:p>
      <w:pPr>
        <w:spacing w:after="120"/>
        <w:ind w:firstLine="709"/>
      </w:pPr>
      <w:r>
        <w:rPr>
          <w:sz w:val="24"/>
        </w:rPr>
        <w:t xml:space="preserve">где Ц КС , С ОК , Р - показатели, определяемые в соответствии с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значение показателя Ц КС , определенное для налогового периода, оказалось меньше 300 долларов США за 1 тонну, значение показателя Ц КСДОП в таком налоговом периоде принимается равным нулю.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При добыче калийных солей на участках недр, степень выработанности запасов которых по состоянию на 1 января 2021 года составляет менее 1 процента, и при условии, что деятельность по добыче указанных полезных ископаемых на таких участках недр является частью нового инвестиционного проекта, в отношении которого налогоплательщиком заключено и действует соглашение о защите и поощрении капиталовложений либо исполнено такое соглашение, или осуществляется налогоплательщиком в связи с выполнением им специального инвестиционного контракта, заключенного до 31 декабря 2020 года в соответствии с Федеральным законом от 31 декабря 2014 года N 488-ФЗ "О промышленной политике в Российской Федерации", коэффициент К КС рассчитывается в течение сроков, установленных настоящим пунктом,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КС = 0,038 x (С КС / О КС ),</w:t>
      </w:r>
    </w:p>
    <w:p>
      <w:pPr>
        <w:spacing w:after="120"/>
        <w:ind w:firstLine="709"/>
      </w:pPr>
      <w:r>
        <w:rPr>
          <w:sz w:val="24"/>
        </w:rPr>
        <w:t xml:space="preserve">где С КС - стоимость добытого полезного ископаемого за налоговый период, определяемая в соответствии со статьей 340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 КС - количество добытого за налоговый период полезного ископаемого, определяемое в соответствии со статьей 339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Коэффициент К КС определяется в порядке, установленном настоящим пунктом, в течение пятнадцати следующих подряд календарных лет, начинающихся с года начала промышленной добычи полезного ископаемого на участке недр, или срока действия соглашения о защите и поощрении капиталовложений, или срока действия специального инвестиционного контракта в зависимости от того, какой срок истекает позднее.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степень выработанности запасов полезного ископаемого, год начала промышленной добычи полезного ископаемого на участке недр определяются в порядке, установленном пунктом 11 статьи 342.8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1.2. При добыче калийных солей в рамках реализации инвестиционного проекта, в отношении которого в период с 1 января 2021 года по 30 июня 2024 года заключен специальный инвестиционный контракт в соответствии с Федеральным законом от 31 декабря 2014 года N 488-ФЗ "О промышленной политике в Российской Федерации", начало добычи полезного ископаемого по которому приходится на период после 1 января 2025 года, коэффициент К КС рассчитывается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КС = 0,133 x (С КС / О КС ) + 85,</w:t>
      </w:r>
    </w:p>
    <w:p>
      <w:pPr>
        <w:spacing w:after="120"/>
        <w:ind w:firstLine="709"/>
      </w:pPr>
      <w:r>
        <w:rPr>
          <w:sz w:val="24"/>
        </w:rPr>
        <w:t xml:space="preserve">где С КС - стоимость добытого полезного ископаемого за налоговый период, определяемая в соответствии со статьей 340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 КС - количество добытого за налоговый период полезного ископаемого, определяемое в соответствии со статьей 339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Коэффициент К КС определяется в порядке, установленном настоящим пунктом, в течение десяти следующих подряд календарных лет, начинающихся с года начала добычи полезного ископаемого в рамках реализации инвестиционного проекта, или срока действия специального инвестиционного контракта в зависимости от того, какой срок истекает позднее.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2. Коэффициент К КС , рассчитанный в порядке, определенном настоящей статьей, округляется до первого знака после запятой в соответствии с действующим порядком округления.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342.12</dc:title>
  <dc:creator>АРБИТРАЖ! · arbi.ru</dc:creator>
  <cp:lastModifiedBy>АРБИТРАЖ!</cp:lastModifiedBy>
  <dcterms:created xsi:type="dcterms:W3CDTF">2026-10-22T18:52:47.491Z</dcterms:created>
</cp:coreProperties>
</file>