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346.11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26.2. Упрощенная система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346.11 НК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не пересчитал обязательства по УСН за периоды, в которых лицо вело деятельность без статуса ИП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доначислил ИП налог при УСН на сумму процентов по вкладу (депозиту)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доначислил НДС бывшему ИП, применявшему УСН</w:t>
      </w:r>
    </w:p>
    <w:p>
      <w:pPr>
        <w:spacing w:after="120"/>
        <w:ind w:firstLine="709"/>
      </w:pPr>
      <w:r>
        <w:rPr>
          <w:sz w:val="24"/>
        </w:rPr>
        <w:t xml:space="preserve">1. Упрощенная система налогообложения организациями и индивидуальными предпринимателями применяется наряду с иными режимами налогообложения, предусмотренными законодательством Российской Федерации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21.07.2005 N 101-ФЗ)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Переход к упрощенной системе налогообложения или возврат к иным режимам налогообложения осуществляется организациями и индивидуальными предпринимателями добровольно в порядке, предусмотренном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21.07.2005 N 101-ФЗ)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Применение упрощенной системы налогообложения организациями предусматривает их освобождение от обязанности по уплате налога на прибыль организаций (за исключением налога, уплачиваемого с доходов, облагаемых по налоговым ставкам, предусмотренным пунктами 1.6 , 3 и 4 статьи 284 настоящего Кодекса), налога на имущество организаций (за исключением налога, уплачиваемого в отношении объектов недвижимого имущества, налоговая база по которым определяется как их кадастровая стоимость в соответствии с настоящим Кодексом 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31.12.2002 N 191-ФЗ , от 07.07.2003 N 117-ФЗ , от 21.07.2005 N 101-ФЗ , от 17.05.2007 N 85-ФЗ , от 22.07.2008 N 155-ФЗ , от 24.07.2009 N 213-ФЗ , от 27.11.2010 N 306-ФЗ , от 02.04.2014 N 52-ФЗ , от 24.11.2014 N 376-ФЗ , от 30.03.2016 N 72-ФЗ , от 27.11.2017 N 335-ФЗ , от 12.07.2024 N 176-ФЗ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2010 года. - Федеральный закон от 24.07.2009 N 213-ФЗ.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Иные налоги, сборы и страховые взносы уплачиваются организациями, применяющими упрощенную систему налогообложения, в соответствии с законодательством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21.07.2005 N 101-ФЗ , от 30.11.2016 N 401-ФЗ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Применение упрощенной системы налогообложения индивидуальными предпринимателями предусматривает их освобождение от обязанности по уплате налога на доходы физических лиц (в отношении доходов, полученных от предпринимательской деятельности, за исключением налога, уплачиваемого с доходов в виде дивидендов, доходов в виде процентов, полученных по вкладам (остаткам на счетах) в банках, находящихся на территории Российской Федерации, а также с доходов, облагаемых по налоговым ставкам, предусмотренным пунктами 2 и 5 статьи 224 настоящего Кодекса), налога на имущество физических лиц (в отношении имущества, используемого для предпринимательской деятельности, за исключением объектов налогообложения налогом на имущество физических лиц, включенных в перечень, определяемый в соответствии с пунктом 7 статьи 378.2 настоящего Кодекса с учетом особенностей, предусмотренных абзацем вторым пункта 10 статьи 378.2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31.12.2002 N 191-ФЗ , от 07.07.2003 N 117-ФЗ , от 21.07.2005 N 101-ФЗ , от 17.05.2007 N 85-ФЗ , от 22.07.2008 N 155-ФЗ , от 24.07.2009 N 213-ФЗ , от 27.11.2010 N 306-ФЗ , от 24.11.2014 N 366-ФЗ , от 29.11.2014 N 382-ФЗ , от 30.03.2016 N 72-ФЗ , от 27.11.2017 N 335-ФЗ , от 12.07.2024 N 176-ФЗ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2010 года. - Федеральный закон от 24.07.2009 N 213-ФЗ.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Иные налоги, сборы и страховые взносы уплачиваются индивидуальными предпринимателями, применяющими упрощенную систему налогообложения, в соответствии с законодательством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21.07.2005 N 101-ФЗ , от 30.11.2016 N 401-ФЗ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Для организаций и индивидуальных предпринимателей, применяющих упрощенную систему налогообложения, сохраняются действующие порядок ведения кассовых операций и порядок представления статистической отчетности.</w:t>
      </w:r>
    </w:p>
    <w:p>
      <w:pPr>
        <w:spacing w:after="120"/>
        <w:ind w:firstLine="709"/>
      </w:pPr>
      <w:r>
        <w:rPr>
          <w:sz w:val="24"/>
        </w:rPr>
        <w:t xml:space="preserve">5. Организации и индивидуальные предприниматели, применяющие упрощенную систему налогообложения, не освобождаются от исполнения обязанностей налоговых агентов, а также обязанностей контролирующих лиц контролируемых иностранных компаний, предусмотренных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346.11</dc:title>
  <dc:creator>АРБИТРАЖ! · arbi.ru</dc:creator>
  <cp:lastModifiedBy>АРБИТРАЖ!</cp:lastModifiedBy>
  <dcterms:created xsi:type="dcterms:W3CDTF">2026-10-22T22:19:02.030Z</dcterms:created>
</cp:coreProperties>
</file>