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НК РФ, часть вторая, ст. 346.43</w:t>
      </w:r>
    </w:p>
    <w:p>
      <w:pPr>
        <w:spacing w:after="120"/>
        <w:ind w:firstLine="709"/>
      </w:pPr>
      <w:r>
        <w:rPr>
          <w:sz w:val="24"/>
        </w:rPr>
        <w:t xml:space="preserve">Акт: Налоговый кодекс Российской Федерации (часть вторая) № 117-ФЗ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26.5. Патентная система налогообложения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Перспективы и риски арбитражных споров. Ситуации, связанные со ст. 346.43 НК РФ</w:t>
      </w:r>
    </w:p>
    <w:p>
      <w:pPr>
        <w:spacing w:after="120"/>
        <w:ind w:firstLine="709"/>
      </w:pPr>
      <w:r>
        <w:rPr>
          <w:sz w:val="24"/>
        </w:rPr>
        <w:t xml:space="preserve">- Налоговый орган посчитал, что налогоплательщик неправомерно применял ПСН или утратил право на ее применение, и доначислил налоги по ОСН (УСН)</w:t>
      </w:r>
    </w:p>
    <w:p>
      <w:pPr>
        <w:spacing w:after="120"/>
        <w:ind w:firstLine="709"/>
      </w:pPr>
      <w:r>
        <w:rPr>
          <w:sz w:val="24"/>
        </w:rPr>
        <w:t xml:space="preserve">1. Патентная система налогообложения устанавливается настоящим Кодексом, вводится в действие в соответствии с настоящим Кодексом законами субъектов Российской Федерации и применяется на территориях указанных субъектов Российской Федерации, если иное не предусмотрено настоящим пунктом.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11.06.2021 N 199-ФЗ)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Патентная система налогообложения устанавливается в федеральной территории "Сириус" в соответствии с настоящим Кодексом.</w:t>
      </w:r>
    </w:p>
    <w:p>
      <w:pPr>
        <w:spacing w:after="120"/>
        <w:ind w:firstLine="709"/>
      </w:pPr>
      <w:r>
        <w:rPr>
          <w:sz w:val="24"/>
        </w:rPr>
        <w:t xml:space="preserve">(абзац введен Федеральным законом от 11.06.2021 N 199-ФЗ)</w:t>
      </w:r>
    </w:p>
    <w:p>
      <w:pPr>
        <w:spacing w:after="120"/>
        <w:ind w:firstLine="709"/>
      </w:pPr>
      <w:r>
        <w:rPr>
          <w:sz w:val="24"/>
        </w:rPr>
        <w:t xml:space="preserve">Патентная система налогообложения применяется индивидуальными предпринимателями наряду с иными режимами налогообложения, предусмотренными законодательством Российской Федерации о налогах и сборах.</w:t>
      </w:r>
    </w:p>
    <w:p>
      <w:pPr>
        <w:spacing w:after="120"/>
        <w:ind w:firstLine="709"/>
      </w:pPr>
      <w:r>
        <w:rPr>
          <w:sz w:val="24"/>
        </w:rPr>
        <w:t xml:space="preserve">2. Патентная система налогообложения применяется в отношении видов предпринимательской деятельности , перечень которых устанавливается законами субъектов Российской Федерации, за исключением видов деятельности, установленных пунктом 6 настоящей статьи. В частности, патентная система налогообложения применяется в отношении следующих видов предпринимательской деятельности: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23.11.2020 N 373-ФЗ)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1) ремонт и пошив швейных, меховых и кожаных изделий, головных уборов и изделий из текстильной галантереи, ремонт, пошив и вязание трикотажных изделий по индивидуальному заказу населения;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23.11.2020 N 373-ФЗ)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2) ремонт, чистка, окраска и пошив обуви;</w:t>
      </w:r>
    </w:p>
    <w:p>
      <w:pPr>
        <w:spacing w:after="120"/>
        <w:ind w:firstLine="709"/>
      </w:pPr>
      <w:r>
        <w:rPr>
          <w:sz w:val="24"/>
        </w:rPr>
        <w:t xml:space="preserve">3) парикмахерские и косметические услуги;</w:t>
      </w:r>
    </w:p>
    <w:p>
      <w:pPr>
        <w:spacing w:after="120"/>
        <w:ind w:firstLine="709"/>
      </w:pPr>
      <w:r>
        <w:rPr>
          <w:sz w:val="24"/>
        </w:rPr>
        <w:t xml:space="preserve">4) стирка, химическая чистка и крашение текстильных и меховых изделий;</w:t>
      </w:r>
    </w:p>
    <w:p>
      <w:pPr>
        <w:spacing w:after="120"/>
        <w:ind w:firstLine="709"/>
      </w:pPr>
      <w:r>
        <w:rPr>
          <w:sz w:val="24"/>
        </w:rPr>
        <w:t xml:space="preserve">(пп. 4 в ред. Федерального закона от 23.11.2020 N 373-ФЗ)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5) изготовление и ремонт металлической галантереи, ключей, номерных знаков, указателей улиц;</w:t>
      </w:r>
    </w:p>
    <w:p>
      <w:pPr>
        <w:spacing w:after="120"/>
        <w:ind w:firstLine="709"/>
      </w:pPr>
      <w:r>
        <w:rPr>
          <w:sz w:val="24"/>
        </w:rPr>
        <w:t xml:space="preserve">6) ремонт электронной бытовой техники, бытовых приборов, часов, металлоизделий бытового и хозяйственного назначения, предметов и изделий из металла, изготовление готовых металлических изделий хозяйственного назначения по индивидуальному заказу населения;</w:t>
      </w:r>
    </w:p>
    <w:p>
      <w:pPr>
        <w:spacing w:after="120"/>
        <w:ind w:firstLine="709"/>
      </w:pPr>
      <w:r>
        <w:rPr>
          <w:sz w:val="24"/>
        </w:rPr>
        <w:t xml:space="preserve">(пп. 6 в ред. Федерального закона от 23.11.2020 N 373-ФЗ)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7) ремонт мебели и предметов домашнего обихода;</w:t>
      </w:r>
    </w:p>
    <w:p>
      <w:pPr>
        <w:spacing w:after="120"/>
        <w:ind w:firstLine="709"/>
      </w:pPr>
      <w:r>
        <w:rPr>
          <w:sz w:val="24"/>
        </w:rPr>
        <w:t xml:space="preserve">(пп. 7 в ред. Федерального закона от 23.11.2020 N 373-ФЗ)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8) услуги в области фотографии;</w:t>
      </w:r>
    </w:p>
    <w:p>
      <w:pPr>
        <w:spacing w:after="120"/>
        <w:ind w:firstLine="709"/>
      </w:pPr>
      <w:r>
        <w:rPr>
          <w:sz w:val="24"/>
        </w:rPr>
        <w:t xml:space="preserve">(пп. 8 в ред. Федерального закона от 06.02.2020 N 8-ФЗ)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9) ремонт, техническое обслуживание автотранспортных и мототранспортных средств, мотоциклов, машин и оборудования, мойка автотранспортных средств, полирование и предоставление аналогичных услуг ;</w:t>
      </w:r>
    </w:p>
    <w:p>
      <w:pPr>
        <w:spacing w:after="120"/>
        <w:ind w:firstLine="709"/>
      </w:pPr>
      <w:r>
        <w:rPr>
          <w:sz w:val="24"/>
        </w:rPr>
        <w:t xml:space="preserve">(пп. 9 в ред. Федерального закона от 23.11.2020 N 373-ФЗ)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10) оказание автотранспортных услуг по перевозке грузов автомобильным транспортом индивидуальными предпринимателями, имеющими на праве собственности или ином праве (пользования, владения и (или) распоряжения) транспортные средства, предназначенные для оказания таких услуг;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23.11.2020 N 373-ФЗ)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11) оказание автотранспортных услуг по перевозке пассажиров автомобильным транспортом индивидуальными предпринимателями, имеющими на праве собственности или ином праве (пользования, владения и (или) распоряжения) транспортные средства, предназначенные для оказания таких услуг;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23.11.2020 N 373-ФЗ)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12) реконструкция или ремонт существующих жилых и нежилых зданий, а также спортивных сооружений;</w:t>
      </w:r>
    </w:p>
    <w:p>
      <w:pPr>
        <w:spacing w:after="120"/>
        <w:ind w:firstLine="709"/>
      </w:pPr>
      <w:r>
        <w:rPr>
          <w:sz w:val="24"/>
        </w:rPr>
        <w:t xml:space="preserve">(пп. 12 в ред. Федерального закона от 23.11.2020 N 373-ФЗ)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13) услуги по производству монтажных, электромонтажных, санитарно-технических и сварочных работ;</w:t>
      </w:r>
    </w:p>
    <w:p>
      <w:pPr>
        <w:spacing w:after="120"/>
        <w:ind w:firstLine="709"/>
      </w:pPr>
      <w:r>
        <w:rPr>
          <w:sz w:val="24"/>
        </w:rPr>
        <w:t xml:space="preserve">14) услуги по остеклению балконов и лоджий, нарезке стекла и зеркал, художественной обработке стекла;</w:t>
      </w:r>
    </w:p>
    <w:p>
      <w:pPr>
        <w:spacing w:after="120"/>
        <w:ind w:firstLine="709"/>
      </w:pPr>
      <w:r>
        <w:rPr>
          <w:sz w:val="24"/>
        </w:rPr>
        <w:t xml:space="preserve">15) услуги в сфере дошкольного образования и дополнительного образования детей и взрослых;</w:t>
      </w:r>
    </w:p>
    <w:p>
      <w:pPr>
        <w:spacing w:after="120"/>
        <w:ind w:firstLine="709"/>
      </w:pPr>
      <w:r>
        <w:rPr>
          <w:sz w:val="24"/>
        </w:rPr>
        <w:t xml:space="preserve">(пп. 15 в ред. Федерального закона от 06.02.2020 N 8-ФЗ)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16) услуги по присмотру и уходу за детьми и больными;</w:t>
      </w:r>
    </w:p>
    <w:p>
      <w:pPr>
        <w:spacing w:after="120"/>
        <w:ind w:firstLine="709"/>
      </w:pPr>
      <w:r>
        <w:rPr>
          <w:sz w:val="24"/>
        </w:rPr>
        <w:t xml:space="preserve">17) сбор тары и пригодных для вторичного использования материалов;</w:t>
      </w:r>
    </w:p>
    <w:p>
      <w:pPr>
        <w:spacing w:after="120"/>
        <w:ind w:firstLine="709"/>
      </w:pPr>
      <w:r>
        <w:rPr>
          <w:sz w:val="24"/>
        </w:rPr>
        <w:t xml:space="preserve">(пп. 17 в ред. Федерального закона от 23.11.2020 N 373-ФЗ)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18) деятельность ветеринарная;</w:t>
      </w:r>
    </w:p>
    <w:p>
      <w:pPr>
        <w:spacing w:after="120"/>
        <w:ind w:firstLine="709"/>
      </w:pPr>
      <w:r>
        <w:rPr>
          <w:sz w:val="24"/>
        </w:rPr>
        <w:t xml:space="preserve">(пп. 18 в ред. Федерального закона от 23.11.2020 N 373-ФЗ)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19) сдача в аренду (наем) собственных или арендованных жилых помещений, а также сдача в аренду собственных или арендованных нежилых помещений (включая выставочные залы, складские помещения), земельных участков;</w:t>
      </w:r>
    </w:p>
    <w:p>
      <w:pPr>
        <w:spacing w:after="120"/>
        <w:ind w:firstLine="709"/>
      </w:pPr>
      <w:r>
        <w:rPr>
          <w:sz w:val="24"/>
        </w:rPr>
        <w:t xml:space="preserve">(пп. 19 в ред. Федерального закона от 23.11.2020 N 373-ФЗ)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20) изготовление изделий народных художественных промыслов;</w:t>
      </w:r>
    </w:p>
    <w:p>
      <w:pPr>
        <w:spacing w:after="120"/>
        <w:ind w:firstLine="709"/>
      </w:pPr>
      <w:r>
        <w:rPr>
          <w:sz w:val="24"/>
        </w:rPr>
        <w:t xml:space="preserve">21) услуги по переработке продуктов сельского хозяйства, лесного хозяйства и рыболовства для приготовления продуктов питания для людей и корма для животных, а также производство различных продуктов промежуточного потребления, которые не являются пищевыми продуктами;</w:t>
      </w:r>
    </w:p>
    <w:p>
      <w:pPr>
        <w:spacing w:after="120"/>
        <w:ind w:firstLine="709"/>
      </w:pPr>
      <w:r>
        <w:rPr>
          <w:sz w:val="24"/>
        </w:rPr>
        <w:t xml:space="preserve">(пп. 21 в ред. Федерального закона от 23.11.2020 N 373-ФЗ)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22) производство и реставрация ковров и ковровых изделий;</w:t>
      </w:r>
    </w:p>
    <w:p>
      <w:pPr>
        <w:spacing w:after="120"/>
        <w:ind w:firstLine="709"/>
      </w:pPr>
      <w:r>
        <w:rPr>
          <w:sz w:val="24"/>
        </w:rPr>
        <w:t xml:space="preserve">23) ремонт ювелирных изделий, бижутерии;</w:t>
      </w:r>
    </w:p>
    <w:p>
      <w:pPr>
        <w:spacing w:after="120"/>
        <w:ind w:firstLine="709"/>
      </w:pPr>
      <w:r>
        <w:rPr>
          <w:sz w:val="24"/>
        </w:rPr>
        <w:t xml:space="preserve">24) чеканка и гравировка ювелирных изделий;</w:t>
      </w:r>
    </w:p>
    <w:p>
      <w:pPr>
        <w:spacing w:after="120"/>
        <w:ind w:firstLine="709"/>
      </w:pPr>
      <w:r>
        <w:rPr>
          <w:sz w:val="24"/>
        </w:rPr>
        <w:t xml:space="preserve">25) деятельность в области звукозаписи и издания музыкальных произведений;</w:t>
      </w:r>
    </w:p>
    <w:p>
      <w:pPr>
        <w:spacing w:after="120"/>
        <w:ind w:firstLine="709"/>
      </w:pPr>
      <w:r>
        <w:rPr>
          <w:sz w:val="24"/>
        </w:rPr>
        <w:t xml:space="preserve">(пп. 25 в ред. Федерального закона от 23.11.2020 N 373-ФЗ)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26) услуги по уборке квартир и частных домов, деятельность домашних хозяйств с наемными работниками;</w:t>
      </w:r>
    </w:p>
    <w:p>
      <w:pPr>
        <w:spacing w:after="120"/>
        <w:ind w:firstLine="709"/>
      </w:pPr>
      <w:r>
        <w:rPr>
          <w:sz w:val="24"/>
        </w:rPr>
        <w:t xml:space="preserve">(пп. 26 в ред. Федерального закона от 23.11.2020 N 373-ФЗ)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27) деятельность, специализированная в области дизайна, услуги художественного оформления;</w:t>
      </w:r>
    </w:p>
    <w:p>
      <w:pPr>
        <w:spacing w:after="120"/>
        <w:ind w:firstLine="709"/>
      </w:pPr>
      <w:r>
        <w:rPr>
          <w:sz w:val="24"/>
        </w:rPr>
        <w:t xml:space="preserve">(пп. 27 в ред. Федерального закона от 23.11.2020 N 373-ФЗ)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28) проведение занятий по физической культуре и спорту;</w:t>
      </w:r>
    </w:p>
    <w:p>
      <w:pPr>
        <w:spacing w:after="120"/>
        <w:ind w:firstLine="709"/>
      </w:pPr>
      <w:r>
        <w:rPr>
          <w:sz w:val="24"/>
        </w:rPr>
        <w:t xml:space="preserve">29) услуги носильщиков на железнодорожных вокзалах, автовокзалах, аэровокзалах, в аэропортах, морских, речных портах;</w:t>
      </w:r>
    </w:p>
    <w:p>
      <w:pPr>
        <w:spacing w:after="120"/>
        <w:ind w:firstLine="709"/>
      </w:pPr>
      <w:r>
        <w:rPr>
          <w:sz w:val="24"/>
        </w:rPr>
        <w:t xml:space="preserve">30) услуги платных туалетов;</w:t>
      </w:r>
    </w:p>
    <w:p>
      <w:pPr>
        <w:spacing w:after="120"/>
        <w:ind w:firstLine="709"/>
      </w:pPr>
      <w:r>
        <w:rPr>
          <w:sz w:val="24"/>
        </w:rPr>
        <w:t xml:space="preserve">31) услуги по приготовлению и поставке блюд для торжественных мероприятий или иных событий;</w:t>
      </w:r>
    </w:p>
    <w:p>
      <w:pPr>
        <w:spacing w:after="120"/>
        <w:ind w:firstLine="709"/>
      </w:pPr>
      <w:r>
        <w:rPr>
          <w:sz w:val="24"/>
        </w:rPr>
        <w:t xml:space="preserve">(пп. 31 в ред. Федерального закона от 06.02.2020 N 8-ФЗ)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32) оказание услуг по перевозке пассажиров водным транспортом;</w:t>
      </w:r>
    </w:p>
    <w:p>
      <w:pPr>
        <w:spacing w:after="120"/>
        <w:ind w:firstLine="709"/>
      </w:pPr>
      <w:r>
        <w:rPr>
          <w:sz w:val="24"/>
        </w:rPr>
        <w:t xml:space="preserve">33) оказание услуг по перевозке грузов водным транспортом;</w:t>
      </w:r>
    </w:p>
    <w:p>
      <w:pPr>
        <w:spacing w:after="120"/>
        <w:ind w:firstLine="709"/>
      </w:pPr>
      <w:r>
        <w:rPr>
          <w:sz w:val="24"/>
        </w:rPr>
        <w:t xml:space="preserve">34) услуги, связанные со сбытом сельскохозяйственной продукции (хранение, сортировка, сушка, мойка, расфасовка, упаковка и транспортировка);</w:t>
      </w:r>
    </w:p>
    <w:p>
      <w:pPr>
        <w:spacing w:after="120"/>
        <w:ind w:firstLine="709"/>
      </w:pPr>
      <w:r>
        <w:rPr>
          <w:sz w:val="24"/>
        </w:rPr>
        <w:t xml:space="preserve">35) услуги, связанные с обслуживанием сельскохозяйственного производства (механизированные, агрохимические, мелиоративные, транспортные работы);</w:t>
      </w:r>
    </w:p>
    <w:p>
      <w:pPr>
        <w:spacing w:after="120"/>
        <w:ind w:firstLine="709"/>
      </w:pPr>
      <w:r>
        <w:rPr>
          <w:sz w:val="24"/>
        </w:rPr>
        <w:t xml:space="preserve">36) деятельность по благоустройству ландшафта;</w:t>
      </w:r>
    </w:p>
    <w:p>
      <w:pPr>
        <w:spacing w:after="120"/>
        <w:ind w:firstLine="709"/>
      </w:pPr>
      <w:r>
        <w:rPr>
          <w:sz w:val="24"/>
        </w:rPr>
        <w:t xml:space="preserve">(пп. 36 в ред. Федерального закона от 23.11.2020 N 373-ФЗ)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37) охота, отлов и отстрел диких животных, в том числе предоставление услуг в этих областях, деятельность, связанная со спортивно-любительской охотой;</w:t>
      </w:r>
    </w:p>
    <w:p>
      <w:pPr>
        <w:spacing w:after="120"/>
        <w:ind w:firstLine="709"/>
      </w:pPr>
      <w:r>
        <w:rPr>
          <w:sz w:val="24"/>
        </w:rPr>
        <w:t xml:space="preserve">(пп. 37 в ред. Федерального закона от 23.11.2020 N 373-ФЗ)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38) занятие медицинской деятельностью или фармацевтической деятельностью лицом, имеющим лицензию на указанные виды деятельности, за исключением реализации лекарственных препаратов, подлежащих обязательной маркировке средствами идентификации, в том числе контрольными (идентификационными) знаками в соответствии с Федеральным законом от 12 апреля 2010 года N 61-ФЗ "Об обращении лекарственных средств";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29.09.2019 N 325-ФЗ)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39) осуществление частной детективной деятельности лицом, имеющим лицензию;</w:t>
      </w:r>
    </w:p>
    <w:p>
      <w:pPr>
        <w:spacing w:after="120"/>
        <w:ind w:firstLine="709"/>
      </w:pPr>
      <w:r>
        <w:rPr>
          <w:sz w:val="24"/>
        </w:rPr>
        <w:t xml:space="preserve">40) услуги по прокату;</w:t>
      </w:r>
    </w:p>
    <w:p>
      <w:pPr>
        <w:spacing w:after="120"/>
        <w:ind w:firstLine="709"/>
      </w:pPr>
      <w:r>
        <w:rPr>
          <w:sz w:val="24"/>
        </w:rPr>
        <w:t xml:space="preserve">41) услуги экскурсионные туристические;</w:t>
      </w:r>
    </w:p>
    <w:p>
      <w:pPr>
        <w:spacing w:after="120"/>
        <w:ind w:firstLine="709"/>
      </w:pPr>
      <w:r>
        <w:rPr>
          <w:sz w:val="24"/>
        </w:rPr>
        <w:t xml:space="preserve">(пп. 41 в ред. Федерального закона от 23.11.2020 N 373-ФЗ)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42) организация обрядов (свадеб, юбилеев), в том числе музыкальное сопровождение;</w:t>
      </w:r>
    </w:p>
    <w:p>
      <w:pPr>
        <w:spacing w:after="120"/>
        <w:ind w:firstLine="709"/>
      </w:pPr>
      <w:r>
        <w:rPr>
          <w:sz w:val="24"/>
        </w:rPr>
        <w:t xml:space="preserve">(пп. 42 в ред. Федерального закона от 23.11.2020 N 373-ФЗ)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43) организация похорон и предоставление связанных с ними услуг;</w:t>
      </w:r>
    </w:p>
    <w:p>
      <w:pPr>
        <w:spacing w:after="120"/>
        <w:ind w:firstLine="709"/>
      </w:pPr>
      <w:r>
        <w:rPr>
          <w:sz w:val="24"/>
        </w:rPr>
        <w:t xml:space="preserve">(пп. 43 в ред. Федерального закона от 23.11.2020 N 373-ФЗ)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44) утратил силу с 1 января 2026 года. - Федеральный закон от 29.09.2025 N 359-ФЗ;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45) розничная торговля, осуществляемая через объекты стационарной торговой сети, имеющие торговые залы;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23.11.2020 N 373-ФЗ)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46) розничная торговля, осуществляемая через объекты стационарной торговой сети, не имеющие торговых залов, а также через объекты нестационарной торговой сети;</w:t>
      </w:r>
    </w:p>
    <w:p>
      <w:pPr>
        <w:spacing w:after="120"/>
        <w:ind w:firstLine="709"/>
      </w:pPr>
      <w:r>
        <w:rPr>
          <w:sz w:val="24"/>
        </w:rPr>
        <w:t xml:space="preserve">47) услуги общественного питания, оказываемые через объекты организации общественного питания;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23.11.2020 N 373-ФЗ)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48) услуги общественного питания, оказываемые через объекты организации общественного питания, не имеющие зала обслуживания посетителей;</w:t>
      </w:r>
    </w:p>
    <w:p>
      <w:pPr>
        <w:spacing w:after="120"/>
        <w:ind w:firstLine="709"/>
      </w:pPr>
      <w:r>
        <w:rPr>
          <w:sz w:val="24"/>
        </w:rPr>
        <w:t xml:space="preserve">(пп. 48 введен Федеральным законом от 13.07.2015 N 232-ФЗ)</w:t>
      </w:r>
    </w:p>
    <w:p>
      <w:pPr>
        <w:spacing w:after="120"/>
        <w:ind w:firstLine="709"/>
      </w:pPr>
      <w:r>
        <w:rPr>
          <w:sz w:val="24"/>
        </w:rPr>
        <w:t xml:space="preserve">49) оказание услуг по забою и транспортировке скота;</w:t>
      </w:r>
    </w:p>
    <w:p>
      <w:pPr>
        <w:spacing w:after="120"/>
        <w:ind w:firstLine="709"/>
      </w:pPr>
      <w:r>
        <w:rPr>
          <w:sz w:val="24"/>
        </w:rPr>
        <w:t xml:space="preserve">(пп. 49 в ред. Федерального закона от 06.02.2020 N 8-ФЗ)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50) производство кожи и изделий из кожи;</w:t>
      </w:r>
    </w:p>
    <w:p>
      <w:pPr>
        <w:spacing w:after="120"/>
        <w:ind w:firstLine="709"/>
      </w:pPr>
      <w:r>
        <w:rPr>
          <w:sz w:val="24"/>
        </w:rPr>
        <w:t xml:space="preserve">(пп. 50 введен Федеральным законом от 13.07.2015 N 232-ФЗ)</w:t>
      </w:r>
    </w:p>
    <w:p>
      <w:pPr>
        <w:spacing w:after="120"/>
        <w:ind w:firstLine="709"/>
      </w:pPr>
      <w:r>
        <w:rPr>
          <w:sz w:val="24"/>
        </w:rPr>
        <w:t xml:space="preserve">51) сбор и заготовка пищевых лесных ресурсов, недревесных лесных ресурсов и лекарственных растений;</w:t>
      </w:r>
    </w:p>
    <w:p>
      <w:pPr>
        <w:spacing w:after="120"/>
        <w:ind w:firstLine="709"/>
      </w:pPr>
      <w:r>
        <w:rPr>
          <w:sz w:val="24"/>
        </w:rPr>
        <w:t xml:space="preserve">(пп. 51 введен Федеральным законом от 13.07.2015 N 232-ФЗ)</w:t>
      </w:r>
    </w:p>
    <w:p>
      <w:pPr>
        <w:spacing w:after="120"/>
        <w:ind w:firstLine="709"/>
      </w:pPr>
      <w:r>
        <w:rPr>
          <w:sz w:val="24"/>
        </w:rPr>
        <w:t xml:space="preserve">52) переработка и консервирование фруктов и овощей;</w:t>
      </w:r>
    </w:p>
    <w:p>
      <w:pPr>
        <w:spacing w:after="120"/>
        <w:ind w:firstLine="709"/>
      </w:pPr>
      <w:r>
        <w:rPr>
          <w:sz w:val="24"/>
        </w:rPr>
        <w:t xml:space="preserve">(пп. 52 в ред. Федерального закона от 23.11.2020 N 373-ФЗ)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53) производство молочной продукции;</w:t>
      </w:r>
    </w:p>
    <w:p>
      <w:pPr>
        <w:spacing w:after="120"/>
        <w:ind w:firstLine="709"/>
      </w:pPr>
      <w:r>
        <w:rPr>
          <w:sz w:val="24"/>
        </w:rPr>
        <w:t xml:space="preserve">(пп. 53 введен Федеральным законом от 13.07.2015 N 232-ФЗ)</w:t>
      </w:r>
    </w:p>
    <w:p>
      <w:pPr>
        <w:spacing w:after="120"/>
        <w:ind w:firstLine="709"/>
      </w:pPr>
      <w:r>
        <w:rPr>
          <w:sz w:val="24"/>
        </w:rPr>
        <w:t xml:space="preserve">54) растениеводство, услуги в области растениеводства;</w:t>
      </w:r>
    </w:p>
    <w:p>
      <w:pPr>
        <w:spacing w:after="120"/>
        <w:ind w:firstLine="709"/>
      </w:pPr>
      <w:r>
        <w:rPr>
          <w:sz w:val="24"/>
        </w:rPr>
        <w:t xml:space="preserve">(пп. 54 в ред. Федерального закона от 06.02.2020 N 8-ФЗ)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55) производство хлебобулочных и мучных кондитерских изделий;</w:t>
      </w:r>
    </w:p>
    <w:p>
      <w:pPr>
        <w:spacing w:after="120"/>
        <w:ind w:firstLine="709"/>
      </w:pPr>
      <w:r>
        <w:rPr>
          <w:sz w:val="24"/>
        </w:rPr>
        <w:t xml:space="preserve">(пп. 55 введен Федеральным законом от 13.07.2015 N 232-ФЗ)</w:t>
      </w:r>
    </w:p>
    <w:p>
      <w:pPr>
        <w:spacing w:after="120"/>
        <w:ind w:firstLine="709"/>
      </w:pPr>
      <w:r>
        <w:rPr>
          <w:sz w:val="24"/>
        </w:rPr>
        <w:t xml:space="preserve">56) рыболовство и рыбоводство, рыболовство любительское и спортивное;</w:t>
      </w:r>
    </w:p>
    <w:p>
      <w:pPr>
        <w:spacing w:after="120"/>
        <w:ind w:firstLine="709"/>
      </w:pPr>
      <w:r>
        <w:rPr>
          <w:sz w:val="24"/>
        </w:rPr>
        <w:t xml:space="preserve">(пп. 56 в ред. Федерального закона от 23.11.2020 N 373-ФЗ)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57) лесоводство и прочая лесохозяйственная деятельность;</w:t>
      </w:r>
    </w:p>
    <w:p>
      <w:pPr>
        <w:spacing w:after="120"/>
        <w:ind w:firstLine="709"/>
      </w:pPr>
      <w:r>
        <w:rPr>
          <w:sz w:val="24"/>
        </w:rPr>
        <w:t xml:space="preserve">(пп. 57 введен Федеральным законом от 13.07.2015 N 232-ФЗ)</w:t>
      </w:r>
    </w:p>
    <w:p>
      <w:pPr>
        <w:spacing w:after="120"/>
        <w:ind w:firstLine="709"/>
      </w:pPr>
      <w:r>
        <w:rPr>
          <w:sz w:val="24"/>
        </w:rPr>
        <w:t xml:space="preserve">58) деятельность по письменному и устному переводу;</w:t>
      </w:r>
    </w:p>
    <w:p>
      <w:pPr>
        <w:spacing w:after="120"/>
        <w:ind w:firstLine="709"/>
      </w:pPr>
      <w:r>
        <w:rPr>
          <w:sz w:val="24"/>
        </w:rPr>
        <w:t xml:space="preserve">(пп. 58 введен Федеральным законом от 13.07.2015 N 232-ФЗ)</w:t>
      </w:r>
    </w:p>
    <w:p>
      <w:pPr>
        <w:spacing w:after="120"/>
        <w:ind w:firstLine="709"/>
      </w:pPr>
      <w:r>
        <w:rPr>
          <w:sz w:val="24"/>
        </w:rPr>
        <w:t xml:space="preserve">59) деятельность по уходу за престарелыми и инвалидами;</w:t>
      </w:r>
    </w:p>
    <w:p>
      <w:pPr>
        <w:spacing w:after="120"/>
        <w:ind w:firstLine="709"/>
      </w:pPr>
      <w:r>
        <w:rPr>
          <w:sz w:val="24"/>
        </w:rPr>
        <w:t xml:space="preserve">(пп. 59 введен Федеральным законом от 13.07.2015 N 232-ФЗ)</w:t>
      </w:r>
    </w:p>
    <w:p>
      <w:pPr>
        <w:spacing w:after="120"/>
        <w:ind w:firstLine="709"/>
      </w:pPr>
      <w:r>
        <w:rPr>
          <w:sz w:val="24"/>
        </w:rPr>
        <w:t xml:space="preserve">60) сбор, обработка и утилизация отходов, а также обработка вторичного сырья;</w:t>
      </w:r>
    </w:p>
    <w:p>
      <w:pPr>
        <w:spacing w:after="120"/>
        <w:ind w:firstLine="709"/>
      </w:pPr>
      <w:r>
        <w:rPr>
          <w:sz w:val="24"/>
        </w:rPr>
        <w:t xml:space="preserve">(пп. 60 введен Федеральным законом от 13.07.2015 N 232-ФЗ)</w:t>
      </w:r>
    </w:p>
    <w:p>
      <w:pPr>
        <w:spacing w:after="120"/>
        <w:ind w:firstLine="709"/>
      </w:pPr>
      <w:r>
        <w:rPr>
          <w:sz w:val="24"/>
        </w:rPr>
        <w:t xml:space="preserve">61) резка, обработка и отделка камня для памятников;</w:t>
      </w:r>
    </w:p>
    <w:p>
      <w:pPr>
        <w:spacing w:after="120"/>
        <w:ind w:firstLine="709"/>
      </w:pPr>
      <w:r>
        <w:rPr>
          <w:sz w:val="24"/>
        </w:rPr>
        <w:t xml:space="preserve">(пп. 61 введен Федеральным законом от 13.07.2015 N 232-ФЗ)</w:t>
      </w:r>
    </w:p>
    <w:p>
      <w:pPr>
        <w:spacing w:after="120"/>
        <w:ind w:firstLine="709"/>
      </w:pPr>
      <w:r>
        <w:rPr>
          <w:sz w:val="24"/>
        </w:rPr>
        <w:t xml:space="preserve">62) разработка компьютерного программного обеспечения, в том числе системного программного обеспечения, приложений программного обеспечения, баз данных, web-страниц, включая их адаптацию и модификацию;</w:t>
      </w:r>
    </w:p>
    <w:p>
      <w:pPr>
        <w:spacing w:after="120"/>
        <w:ind w:firstLine="709"/>
      </w:pPr>
      <w:r>
        <w:rPr>
          <w:sz w:val="24"/>
        </w:rPr>
        <w:t xml:space="preserve">(пп. 62 в ред. Федерального закона от 23.11.2020 N 373-ФЗ)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63) ремонт компьютеров и коммуникационного оборудования;</w:t>
      </w:r>
    </w:p>
    <w:p>
      <w:pPr>
        <w:spacing w:after="120"/>
        <w:ind w:firstLine="709"/>
      </w:pPr>
      <w:r>
        <w:rPr>
          <w:sz w:val="24"/>
        </w:rPr>
        <w:t xml:space="preserve">(пп. 63 введен Федеральным законом от 13.07.2015 N 232-ФЗ)</w:t>
      </w:r>
    </w:p>
    <w:p>
      <w:pPr>
        <w:spacing w:after="120"/>
        <w:ind w:firstLine="709"/>
      </w:pPr>
      <w:r>
        <w:rPr>
          <w:sz w:val="24"/>
        </w:rPr>
        <w:t xml:space="preserve">64) животноводство, услуги в области животноводства;</w:t>
      </w:r>
    </w:p>
    <w:p>
      <w:pPr>
        <w:spacing w:after="120"/>
        <w:ind w:firstLine="709"/>
      </w:pPr>
      <w:r>
        <w:rPr>
          <w:sz w:val="24"/>
        </w:rPr>
        <w:t xml:space="preserve">(пп. 64 введен Федеральным законом от 06.02.2020 N 8-ФЗ)</w:t>
      </w:r>
    </w:p>
    <w:p>
      <w:pPr>
        <w:spacing w:after="120"/>
        <w:ind w:firstLine="709"/>
      </w:pPr>
      <w:r>
        <w:rPr>
          <w:sz w:val="24"/>
        </w:rPr>
        <w:t xml:space="preserve">65) деятельность стоянок для транспортных средств;</w:t>
      </w:r>
    </w:p>
    <w:p>
      <w:pPr>
        <w:spacing w:after="120"/>
        <w:ind w:firstLine="709"/>
      </w:pPr>
      <w:r>
        <w:rPr>
          <w:sz w:val="24"/>
        </w:rPr>
        <w:t xml:space="preserve">(пп. 65 введен Федеральным законом от 23.11.2020 N 373-ФЗ)</w:t>
      </w:r>
    </w:p>
    <w:p>
      <w:pPr>
        <w:spacing w:after="120"/>
        <w:ind w:firstLine="709"/>
      </w:pPr>
      <w:r>
        <w:rPr>
          <w:sz w:val="24"/>
        </w:rPr>
        <w:t xml:space="preserve">66) помол зерна, производство муки и крупы из зерен пшеницы, ржи, овса, кукурузы или прочих хлебных злаков;</w:t>
      </w:r>
    </w:p>
    <w:p>
      <w:pPr>
        <w:spacing w:after="120"/>
        <w:ind w:firstLine="709"/>
      </w:pPr>
      <w:r>
        <w:rPr>
          <w:sz w:val="24"/>
        </w:rPr>
        <w:t xml:space="preserve">(пп. 66 введен Федеральным законом от 23.11.2020 N 373-ФЗ)</w:t>
      </w:r>
    </w:p>
    <w:p>
      <w:pPr>
        <w:spacing w:after="120"/>
        <w:ind w:firstLine="709"/>
      </w:pPr>
      <w:r>
        <w:rPr>
          <w:sz w:val="24"/>
        </w:rPr>
        <w:t xml:space="preserve">67) услуги по уходу за домашними животными;</w:t>
      </w:r>
    </w:p>
    <w:p>
      <w:pPr>
        <w:spacing w:after="120"/>
        <w:ind w:firstLine="709"/>
      </w:pPr>
      <w:r>
        <w:rPr>
          <w:sz w:val="24"/>
        </w:rPr>
        <w:t xml:space="preserve">(пп. 67 введен Федеральным законом от 23.11.2020 N 373-ФЗ)</w:t>
      </w:r>
    </w:p>
    <w:p>
      <w:pPr>
        <w:spacing w:after="120"/>
        <w:ind w:firstLine="709"/>
      </w:pPr>
      <w:r>
        <w:rPr>
          <w:sz w:val="24"/>
        </w:rPr>
        <w:t xml:space="preserve">68) изготовление и ремонт бондарной посуды и гончарных изделий по индивидуальному заказу населения;</w:t>
      </w:r>
    </w:p>
    <w:p>
      <w:pPr>
        <w:spacing w:after="120"/>
        <w:ind w:firstLine="709"/>
      </w:pPr>
      <w:r>
        <w:rPr>
          <w:sz w:val="24"/>
        </w:rPr>
        <w:t xml:space="preserve">(пп. 68 введен Федеральным законом от 23.11.2020 N 373-ФЗ)</w:t>
      </w:r>
    </w:p>
    <w:p>
      <w:pPr>
        <w:spacing w:after="120"/>
        <w:ind w:firstLine="709"/>
      </w:pPr>
      <w:r>
        <w:rPr>
          <w:sz w:val="24"/>
        </w:rPr>
        <w:t xml:space="preserve">69) услуги по изготовлению валяной обуви;</w:t>
      </w:r>
    </w:p>
    <w:p>
      <w:pPr>
        <w:spacing w:after="120"/>
        <w:ind w:firstLine="709"/>
      </w:pPr>
      <w:r>
        <w:rPr>
          <w:sz w:val="24"/>
        </w:rPr>
        <w:t xml:space="preserve">(пп. 69 введен Федеральным законом от 23.11.2020 N 373-ФЗ)</w:t>
      </w:r>
    </w:p>
    <w:p>
      <w:pPr>
        <w:spacing w:after="120"/>
        <w:ind w:firstLine="709"/>
      </w:pPr>
      <w:r>
        <w:rPr>
          <w:sz w:val="24"/>
        </w:rPr>
        <w:t xml:space="preserve">70) услуги по изготовлению сельскохозяйственного инвентаря из материала заказчика по индивидуальному заказу населения;</w:t>
      </w:r>
    </w:p>
    <w:p>
      <w:pPr>
        <w:spacing w:after="120"/>
        <w:ind w:firstLine="709"/>
      </w:pPr>
      <w:r>
        <w:rPr>
          <w:sz w:val="24"/>
        </w:rPr>
        <w:t xml:space="preserve">(пп. 70 введен Федеральным законом от 23.11.2020 N 373-ФЗ)</w:t>
      </w:r>
    </w:p>
    <w:p>
      <w:pPr>
        <w:spacing w:after="120"/>
        <w:ind w:firstLine="709"/>
      </w:pPr>
      <w:r>
        <w:rPr>
          <w:sz w:val="24"/>
        </w:rPr>
        <w:t xml:space="preserve">71) граверные работы по металлу, стеклу, фарфору, дереву, керамике, кроме ювелирных изделий по индивидуальному заказу населения;</w:t>
      </w:r>
    </w:p>
    <w:p>
      <w:pPr>
        <w:spacing w:after="120"/>
        <w:ind w:firstLine="709"/>
      </w:pPr>
      <w:r>
        <w:rPr>
          <w:sz w:val="24"/>
        </w:rPr>
        <w:t xml:space="preserve">(пп. 71 введен Федеральным законом от 23.11.2020 N 373-ФЗ)</w:t>
      </w:r>
    </w:p>
    <w:p>
      <w:pPr>
        <w:spacing w:after="120"/>
        <w:ind w:firstLine="709"/>
      </w:pPr>
      <w:r>
        <w:rPr>
          <w:sz w:val="24"/>
        </w:rPr>
        <w:t xml:space="preserve">72) изготовление и ремонт деревянных лодок по индивидуальному заказу населения;</w:t>
      </w:r>
    </w:p>
    <w:p>
      <w:pPr>
        <w:spacing w:after="120"/>
        <w:ind w:firstLine="709"/>
      </w:pPr>
      <w:r>
        <w:rPr>
          <w:sz w:val="24"/>
        </w:rPr>
        <w:t xml:space="preserve">(пп. 72 введен Федеральным законом от 23.11.2020 N 373-ФЗ)</w:t>
      </w:r>
    </w:p>
    <w:p>
      <w:pPr>
        <w:spacing w:after="120"/>
        <w:ind w:firstLine="709"/>
      </w:pPr>
      <w:r>
        <w:rPr>
          <w:sz w:val="24"/>
        </w:rPr>
        <w:t xml:space="preserve">73) ремонт игрушек и подобных им изделий;</w:t>
      </w:r>
    </w:p>
    <w:p>
      <w:pPr>
        <w:spacing w:after="120"/>
        <w:ind w:firstLine="709"/>
      </w:pPr>
      <w:r>
        <w:rPr>
          <w:sz w:val="24"/>
        </w:rPr>
        <w:t xml:space="preserve">(пп. 73 введен Федеральным законом от 23.11.2020 N 373-ФЗ)</w:t>
      </w:r>
    </w:p>
    <w:p>
      <w:pPr>
        <w:spacing w:after="120"/>
        <w:ind w:firstLine="709"/>
      </w:pPr>
      <w:r>
        <w:rPr>
          <w:sz w:val="24"/>
        </w:rPr>
        <w:t xml:space="preserve">74) ремонт спортивного и туристического оборудования;</w:t>
      </w:r>
    </w:p>
    <w:p>
      <w:pPr>
        <w:spacing w:after="120"/>
        <w:ind w:firstLine="709"/>
      </w:pPr>
      <w:r>
        <w:rPr>
          <w:sz w:val="24"/>
        </w:rPr>
        <w:t xml:space="preserve">(пп. 74 введен Федеральным законом от 23.11.2020 N 373-ФЗ)</w:t>
      </w:r>
    </w:p>
    <w:p>
      <w:pPr>
        <w:spacing w:after="120"/>
        <w:ind w:firstLine="709"/>
      </w:pPr>
      <w:r>
        <w:rPr>
          <w:sz w:val="24"/>
        </w:rPr>
        <w:t xml:space="preserve">75) услуги по вспашке огородов по индивидуальному заказу населения;</w:t>
      </w:r>
    </w:p>
    <w:p>
      <w:pPr>
        <w:spacing w:after="120"/>
        <w:ind w:firstLine="709"/>
      </w:pPr>
      <w:r>
        <w:rPr>
          <w:sz w:val="24"/>
        </w:rPr>
        <w:t xml:space="preserve">(пп. 75 введен Федеральным законом от 23.11.2020 N 373-ФЗ)</w:t>
      </w:r>
    </w:p>
    <w:p>
      <w:pPr>
        <w:spacing w:after="120"/>
        <w:ind w:firstLine="709"/>
      </w:pPr>
      <w:r>
        <w:rPr>
          <w:sz w:val="24"/>
        </w:rPr>
        <w:t xml:space="preserve">76) услуги по распиловке дров по индивидуальному заказу населения;</w:t>
      </w:r>
    </w:p>
    <w:p>
      <w:pPr>
        <w:spacing w:after="120"/>
        <w:ind w:firstLine="709"/>
      </w:pPr>
      <w:r>
        <w:rPr>
          <w:sz w:val="24"/>
        </w:rPr>
        <w:t xml:space="preserve">(пп. 76 введен Федеральным законом от 23.11.2020 N 373-ФЗ)</w:t>
      </w:r>
    </w:p>
    <w:p>
      <w:pPr>
        <w:spacing w:after="120"/>
        <w:ind w:firstLine="709"/>
      </w:pPr>
      <w:r>
        <w:rPr>
          <w:sz w:val="24"/>
        </w:rPr>
        <w:t xml:space="preserve">77) сборка и ремонт очков;</w:t>
      </w:r>
    </w:p>
    <w:p>
      <w:pPr>
        <w:spacing w:after="120"/>
        <w:ind w:firstLine="709"/>
      </w:pPr>
      <w:r>
        <w:rPr>
          <w:sz w:val="24"/>
        </w:rPr>
        <w:t xml:space="preserve">(пп. 77 введен Федеральным законом от 23.11.2020 N 373-ФЗ)</w:t>
      </w:r>
    </w:p>
    <w:p>
      <w:pPr>
        <w:spacing w:after="120"/>
        <w:ind w:firstLine="709"/>
      </w:pPr>
      <w:r>
        <w:rPr>
          <w:sz w:val="24"/>
        </w:rPr>
        <w:t xml:space="preserve">78) изготовление и печатание визитных карточек и пригласительных билетов на семейные торжества;</w:t>
      </w:r>
    </w:p>
    <w:p>
      <w:pPr>
        <w:spacing w:after="120"/>
        <w:ind w:firstLine="709"/>
      </w:pPr>
      <w:r>
        <w:rPr>
          <w:sz w:val="24"/>
        </w:rPr>
        <w:t xml:space="preserve">(пп. 78 введен Федеральным законом от 23.11.2020 N 373-ФЗ)</w:t>
      </w:r>
    </w:p>
    <w:p>
      <w:pPr>
        <w:spacing w:after="120"/>
        <w:ind w:firstLine="709"/>
      </w:pPr>
      <w:r>
        <w:rPr>
          <w:sz w:val="24"/>
        </w:rPr>
        <w:t xml:space="preserve">79) переплетные, брошюровочные, окантовочные, картонажные работы;</w:t>
      </w:r>
    </w:p>
    <w:p>
      <w:pPr>
        <w:spacing w:after="120"/>
        <w:ind w:firstLine="709"/>
      </w:pPr>
      <w:r>
        <w:rPr>
          <w:sz w:val="24"/>
        </w:rPr>
        <w:t xml:space="preserve">(пп. 79 введен Федеральным законом от 23.11.2020 N 373-ФЗ)</w:t>
      </w:r>
    </w:p>
    <w:p>
      <w:pPr>
        <w:spacing w:after="120"/>
        <w:ind w:firstLine="709"/>
      </w:pPr>
      <w:r>
        <w:rPr>
          <w:sz w:val="24"/>
        </w:rPr>
        <w:t xml:space="preserve">80) услуги по ремонту сифонов и автосифонов, в том числе зарядка газовых баллончиков для сифонов.</w:t>
      </w:r>
    </w:p>
    <w:p>
      <w:pPr>
        <w:spacing w:after="120"/>
        <w:ind w:firstLine="709"/>
      </w:pPr>
      <w:r>
        <w:rPr>
          <w:sz w:val="24"/>
        </w:rPr>
        <w:t xml:space="preserve">(пп. 80 введен Федеральным законом от 23.11.2020 N 373-ФЗ)</w:t>
      </w:r>
    </w:p>
    <w:p>
      <w:pPr>
        <w:spacing w:after="120"/>
        <w:ind w:firstLine="709"/>
      </w:pPr>
      <w:r>
        <w:rPr>
          <w:sz w:val="24"/>
        </w:rPr>
        <w:t xml:space="preserve">3. В целях пункта 2 настоящей статьи используются следующие понятия: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03.07.2016 N 243-ФЗ , от 23.11.2020 N 373-ФЗ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1) розничная торговля - предпринимательская деятельность, связанная с торговлей товарами (в том числе за наличный расчет, а также с использованием платежных карт) на основе договоров розничной купли-продажи. К данному виду предпринимательской деятельности не относится реализация подакцизных товаров, указанных в подпунктах 6 - 10 пункта 1 статьи 181 настоящего Кодекса, продуктов питания и напитков, в том числе алкогольных, как в упаковке и расфасовке изготовителя, так и без таких упаковки и расфасовки, в барах, ресторанах, кафе и других объектах организации общественного питания, газа, грузовых и специальных автомобилей, прицепов, полуприцепов, прицепов-роспусков, автобусов любых типов, товаров по образцам и каталогам вне стационарной торговой сети (в том числе в виде почтовых отправлений (посылочная торговля), а также через телемагазины, телефонную связь и компьютерные сети), передача лекарственных препаратов по льготным (бесплатным) рецептам, а также продукции собственного производства (изготовления). Реализация лекарственных препаратов, подлежащих обязательной маркировке средствами идентификации, в том числе контрольными (идентификационными) знаками в соответствии с Федеральным законом от 12 апреля 2010 года N 61-ФЗ "Об обращении лекарственных средств", обувных товаров и предметов одежды, принадлежностей к одежде и прочих изделий из натурального меха, подлежащих обязательной маркировке средствами идентификации, в том числе контрольными (идентификационными) знаками по перечню кодов Общероссийского классификатора продукции по видам экономической деятельности и (или) по перечню кодов товаров в соответствии с единой Товарной номенклатурой внешнеэкономической деятельности Евразийского экономического союза, определяемых Правительством Российской Федерации, для целей настоящей главы не относится к розничной торговле. Реализация через торговые автоматы товаров и (или) продукции общественного питания, изготовленной в этих торговых автоматах, относится в целях настоящей главы к розничной торговле;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29.09.2019 N 325-ФЗ , от 28.11.2025 N 425-ФЗ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2) стационарная торговая сеть, имеющая торговые залы, - торговая сеть, расположенная в предназначенных для ведения торговли зданиях и строениях (их частях), имеющих оснащенные специальным оборудованием обособленные помещения, предназначенные для ведения розничной торговли и обслуживания покупателей. К данной категории торговых объектов относятся магазины и павильоны;</w:t>
      </w:r>
    </w:p>
    <w:p>
      <w:pPr>
        <w:spacing w:after="120"/>
        <w:ind w:firstLine="709"/>
      </w:pPr>
      <w:r>
        <w:rPr>
          <w:sz w:val="24"/>
        </w:rPr>
        <w:t xml:space="preserve">3) магазин - специально оборудованное здание (его часть), предназначенное для продажи товаров и оказания услуг покупателям и обеспеченное торговыми, подсобными, административно-бытовыми помещениями, а также помещениями для приема, хранения товаров и подготовки их к продаже;</w:t>
      </w:r>
    </w:p>
    <w:p>
      <w:pPr>
        <w:spacing w:after="120"/>
        <w:ind w:firstLine="709"/>
      </w:pPr>
      <w:r>
        <w:rPr>
          <w:sz w:val="24"/>
        </w:rPr>
        <w:t xml:space="preserve">4) павильон - строение, имеющее торговый зал и рассчитанное на одно или несколько рабочих мест;</w:t>
      </w:r>
    </w:p>
    <w:p>
      <w:pPr>
        <w:spacing w:after="120"/>
        <w:ind w:firstLine="709"/>
      </w:pPr>
      <w:r>
        <w:rPr>
          <w:sz w:val="24"/>
        </w:rPr>
        <w:t xml:space="preserve">5) площадь торгового зала - часть магазина, павильона, занятая оборудованием, предназначенным для выкладки, демонстрации товаров, проведения денежных расчетов и обслуживания покупателей, площадь контрольно-кассовых узлов и кассовых кабин, площадь рабочих мест обслуживающего персонала, а также площадь проходов для покупателей. К площади торгового зала относится также арендуемая часть площади торгового зала. Площадь подсобных, административно-бытовых помещений, а также помещений для приема, хранения товаров и подготовки их к продаже, в которых не производится обслуживание покупателей, не относится к площади торгового зала. Площадь торгового зала определяется на основании инвентаризационных и правоустанавливающих документов;</w:t>
      </w:r>
    </w:p>
    <w:p>
      <w:pPr>
        <w:spacing w:after="120"/>
        <w:ind w:firstLine="709"/>
      </w:pPr>
      <w:r>
        <w:rPr>
          <w:sz w:val="24"/>
        </w:rPr>
        <w:t xml:space="preserve">6) площадь зала обслуживания посетителей - площадь специально оборудованных помещений (открытых площадок) объекта организации общественного питания, предназначенных для потребления готовой кулинарной продукции, кондитерских изделий и (или) покупных товаров, а также для проведения досуга, определяемая на основании инвентаризационных и правоустанавливающих документов;</w:t>
      </w:r>
    </w:p>
    <w:p>
      <w:pPr>
        <w:spacing w:after="120"/>
        <w:ind w:firstLine="709"/>
      </w:pPr>
      <w:r>
        <w:rPr>
          <w:sz w:val="24"/>
        </w:rPr>
        <w:t xml:space="preserve">7) стационарная торговая сеть, не имеющая торговых залов, - торговая сеть, расположенная в предназначенных для ведения торговли зданиях, строениях и сооружениях (их частях), не имеющих обособленных и специально оснащенных для этих целей помещений, а также в зданиях, строениях и сооружениях (их частях), используемых для заключения договоров розничной купли-продажи, а также для проведения торгов. К данной категории торговых объектов относятся розничные рынки, ярмарки, киоски, палатки, торговые автоматы и другие аналогичные объекты;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29.12.2020 N 470-ФЗ)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8) киоск - строение, которое не имеет торгового зала и рассчитано на одно рабочее место продавца;</w:t>
      </w:r>
    </w:p>
    <w:p>
      <w:pPr>
        <w:spacing w:after="120"/>
        <w:ind w:firstLine="709"/>
      </w:pPr>
      <w:r>
        <w:rPr>
          <w:sz w:val="24"/>
        </w:rPr>
        <w:t xml:space="preserve">9) палатка - сборно-разборная конструкция, оснащенная прилавком, не имеющая торгового зала;</w:t>
      </w:r>
    </w:p>
    <w:p>
      <w:pPr>
        <w:spacing w:after="120"/>
        <w:ind w:firstLine="709"/>
      </w:pPr>
      <w:r>
        <w:rPr>
          <w:sz w:val="24"/>
        </w:rPr>
        <w:t xml:space="preserve">10) нестационарная торговая сеть - торговая сеть, функционирующая на принципах развозной и разносной торговли, а также объекты организации торговли, неотносимые к стационарной торговой сети;</w:t>
      </w:r>
    </w:p>
    <w:p>
      <w:pPr>
        <w:spacing w:after="120"/>
        <w:ind w:firstLine="709"/>
      </w:pPr>
      <w:r>
        <w:rPr>
          <w:sz w:val="24"/>
        </w:rPr>
        <w:t xml:space="preserve">11) развозная торговля - розничная торговля, осуществляемая вне стационарной розничной сети с использованием специализированных или специально оборудованных для торговли транспортных средств, а также мобильного оборудования, применяемого только с транспортным средством. К данному виду торговли относится торговля с использованием автомобиля, автолавки, автомагазина, тонара, автоприцепа, передвижного торгового автомата;</w:t>
      </w:r>
    </w:p>
    <w:p>
      <w:pPr>
        <w:spacing w:after="120"/>
        <w:ind w:firstLine="709"/>
      </w:pPr>
      <w:r>
        <w:rPr>
          <w:sz w:val="24"/>
        </w:rPr>
        <w:t xml:space="preserve">12) разносная торговля - розничная торговля, осуществляемая вне стационарной розничной сети путем непосредственного контакта продавца с покупателем в организациях, на транспорте, на дому или на улице. К данному виду торговли относится торговля с рук, лотка, из корзин и ручных тележек;</w:t>
      </w:r>
    </w:p>
    <w:p>
      <w:pPr>
        <w:spacing w:after="120"/>
        <w:ind w:firstLine="709"/>
      </w:pPr>
      <w:r>
        <w:rPr>
          <w:sz w:val="24"/>
        </w:rPr>
        <w:t xml:space="preserve">13) услуги общественного питания - услуги по изготовлению кулинарной продукции и (или) кондитерских изделий, созданию условий для потребления и (или) реализации готовой кулинарной продукции, кондитерских изделий и (или) покупных товаров, а также по проведению досуга. К услугам общественного питания не относятся услуги по производству и реализации подакцизных товаров, указанных в подпункте 3 пункта 1 статьи 181 настоящего Кодекса;</w:t>
      </w:r>
    </w:p>
    <w:p>
      <w:pPr>
        <w:spacing w:after="120"/>
        <w:ind w:firstLine="709"/>
      </w:pPr>
      <w:r>
        <w:rPr>
          <w:sz w:val="24"/>
        </w:rPr>
        <w:t xml:space="preserve">14) объект организации общественного питания, имеющий зал обслуживания посетителей, - здание (его часть) или строение, предназначенные для оказания услуг общественного питания и имеющие специально оборудованное помещение (открытую площадку) для потребления готовой кулинарной продукции, кондитерских изделий и (или) покупных товаров, а также для проведения досуга;</w:t>
      </w:r>
    </w:p>
    <w:p>
      <w:pPr>
        <w:spacing w:after="120"/>
        <w:ind w:firstLine="709"/>
      </w:pPr>
      <w:r>
        <w:rPr>
          <w:sz w:val="24"/>
        </w:rPr>
        <w:t xml:space="preserve">15) объект организации общественного питания, не имеющий зала обслуживания посетителей, - объект организации общественного питания, не имеющий специально оборудованного помещения (открытой площадки) для потребления готовой кулинарной продукции, кондитерских изделий и (или) покупных товаров. К данной категории объектов организации общественного питания относятся киоски, палатки, магазины (отделы) кулинарии при ресторанах, барах, кафе, столовых, закусочных и другие аналогичные точки общественного питания;</w:t>
      </w:r>
    </w:p>
    <w:p>
      <w:pPr>
        <w:spacing w:after="120"/>
        <w:ind w:firstLine="709"/>
      </w:pPr>
      <w:r>
        <w:rPr>
          <w:sz w:val="24"/>
        </w:rPr>
        <w:t xml:space="preserve">16) открытая площадка - специально оборудованное для общественного питания место, расположенное на земельном участке;</w:t>
      </w:r>
    </w:p>
    <w:p>
      <w:pPr>
        <w:spacing w:after="120"/>
        <w:ind w:firstLine="709"/>
      </w:pPr>
      <w:r>
        <w:rPr>
          <w:sz w:val="24"/>
        </w:rPr>
        <w:t xml:space="preserve">17) ремонт, техническое обслуживание автотранспортных и мототранспортных средств, мотоциклов, машин и оборудования, мойка автотранспортных средств, полирование и предоставление аналогичных услуг - платные услуги, оказываемые физическим лицам и организациям по перечню услуг, предусмотренному Общероссийским классификатором видов экономической деятельности, и платные услуги по проведению технического осмотра автотранспортных средств на предмет их соответствия обязательным требованиям безопасности в целях допуска к участию в дорожном движении на территории Российской Федерации, а в случаях, предусмотренных международными договорами Российской Федерации, также за ее пределами. К данным услугам не относятся услуги по заправке автотранспортных средств, услуги по гарантийному ремонту и обслуживанию и услуги по хранению автотранспортных средств на платных и штрафных стоянках;</w:t>
      </w:r>
    </w:p>
    <w:p>
      <w:pPr>
        <w:spacing w:after="120"/>
        <w:ind w:firstLine="709"/>
      </w:pPr>
      <w:r>
        <w:rPr>
          <w:sz w:val="24"/>
        </w:rPr>
        <w:t xml:space="preserve">(пп. 17 введен Федеральным законом от 23.11.2020 N 373-ФЗ)</w:t>
      </w:r>
    </w:p>
    <w:p>
      <w:pPr>
        <w:spacing w:after="120"/>
        <w:ind w:firstLine="709"/>
      </w:pPr>
      <w:r>
        <w:rPr>
          <w:sz w:val="24"/>
        </w:rPr>
        <w:t xml:space="preserve">18) стоянки для транспортных средств - площади, используемые в качестве мест для оказания платных услуг по предоставлению во временное владение (в пользование) мест для стоянки транспортных средств, а также по хранению транспортных средств (за исключением штрафных стоянок);</w:t>
      </w:r>
    </w:p>
    <w:p>
      <w:pPr>
        <w:spacing w:after="120"/>
        <w:ind w:firstLine="709"/>
      </w:pPr>
      <w:r>
        <w:rPr>
          <w:sz w:val="24"/>
        </w:rPr>
        <w:t xml:space="preserve">(пп. 18 введен Федеральным законом от 23.11.2020 N 373-ФЗ)</w:t>
      </w:r>
    </w:p>
    <w:p>
      <w:pPr>
        <w:spacing w:after="120"/>
        <w:ind w:firstLine="709"/>
      </w:pPr>
      <w:r>
        <w:rPr>
          <w:sz w:val="24"/>
        </w:rPr>
        <w:t xml:space="preserve">19) площадь стоянки для транспортных средств - общая площадь стоянки, определяемая на основании правоустанавливающих и инвентаризационных документов;</w:t>
      </w:r>
    </w:p>
    <w:p>
      <w:pPr>
        <w:spacing w:after="120"/>
        <w:ind w:firstLine="709"/>
      </w:pPr>
      <w:r>
        <w:rPr>
          <w:sz w:val="24"/>
        </w:rPr>
        <w:t xml:space="preserve">(пп. 19 введен Федеральным законом от 23.11.2020 N 373-ФЗ)</w:t>
      </w:r>
    </w:p>
    <w:p>
      <w:pPr>
        <w:spacing w:after="120"/>
        <w:ind w:firstLine="709"/>
      </w:pPr>
      <w:r>
        <w:rPr>
          <w:sz w:val="24"/>
        </w:rPr>
        <w:t xml:space="preserve">20) транспортные средства (в целях подпунктов 10 и 11 пункта 2 настоящей статьи) - автотранспортные средства, предназначенные для перевозки по дорогам грузов и пассажиров (автобусы любых типов, легковые и грузовые автомобили). К транспортным средствам не относятся прицепы, полуприцепы и прицепы-роспуски.</w:t>
      </w:r>
    </w:p>
    <w:p>
      <w:pPr>
        <w:spacing w:after="120"/>
        <w:ind w:firstLine="709"/>
      </w:pPr>
      <w:r>
        <w:rPr>
          <w:sz w:val="24"/>
        </w:rPr>
        <w:t xml:space="preserve">(пп. 20 введен Федеральным законом от 23.11.2020 N 373-ФЗ)</w:t>
      </w:r>
    </w:p>
    <w:p>
      <w:pPr>
        <w:spacing w:after="120"/>
        <w:ind w:firstLine="709"/>
      </w:pPr>
      <w:r>
        <w:rPr>
          <w:sz w:val="24"/>
        </w:rPr>
        <w:t xml:space="preserve">4. В целях настоящей главы к инвентаризационным и правоустанавливающим документам относятся любые имеющиеся у индивидуального предпринимателя документы на объект стационарной торговой сети (организации общественного питания), содержащие информацию о назначении, конструктивных особенностях и планировке помещений такого объекта, а также информацию, подтверждающую право пользования данным объектом (договор купли-продажи нежилого помещения, технический паспорт на нежилое помещение, планы, схемы, экспликации, договор аренды (субаренды) нежилого помещения или его части (частей), разрешение на право обслуживания посетителей на открытой площадке и другие документы).</w:t>
      </w:r>
    </w:p>
    <w:p>
      <w:pPr>
        <w:spacing w:after="120"/>
        <w:ind w:firstLine="709"/>
      </w:pPr>
      <w:r>
        <w:rPr>
          <w:sz w:val="24"/>
        </w:rPr>
        <w:t xml:space="preserve">5. При применении патентной системы налогообложения индивидуальный предприниматель вправе привлекать наемных работников, в том числе по договорам гражданско-правового характера. При этом средняя численность наемных работников, определяемая в порядке, устанавливаемом федеральным органом исполнительной власти, уполномоченным в области статистики, не должна превышать за налоговый период 15 человек по всем видам предпринимательской деятельности, осуществляемым индивидуальным предпринимателем, в отношении которых применяется патентная система налогообложения.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29.09.2019 N 325-ФЗ)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6. Патентная система налогообложения не применяется в отношении:</w:t>
      </w:r>
    </w:p>
    <w:p>
      <w:pPr>
        <w:spacing w:after="120"/>
        <w:ind w:firstLine="709"/>
      </w:pPr>
      <w:r>
        <w:rPr>
          <w:sz w:val="24"/>
        </w:rPr>
        <w:t xml:space="preserve">1) видов деятельности, осуществляемых в рамках договора простого товарищества (договора о совместной деятельности) или договора доверительного управления имуществом;</w:t>
      </w:r>
    </w:p>
    <w:p>
      <w:pPr>
        <w:spacing w:after="120"/>
        <w:ind w:firstLine="709"/>
      </w:pPr>
      <w:r>
        <w:rPr>
          <w:sz w:val="24"/>
        </w:rPr>
        <w:t xml:space="preserve">2) деятельности по производству подакцизных товаров, за исключением сахаросодержащих напитков, указанных в подпункте 23 пункта 1 статьи 181 настоящего Кодекса, а также по добыче и реализации полезных ископаемых;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21.11.2022 N 443-ФЗ)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3) розничной торговли, осуществляемой через объекты стационарной торговой сети с площадью торгового зала более 150 квадратных метров;</w:t>
      </w:r>
    </w:p>
    <w:p>
      <w:pPr>
        <w:spacing w:after="120"/>
        <w:ind w:firstLine="709"/>
      </w:pPr>
      <w:r>
        <w:rPr>
          <w:sz w:val="24"/>
        </w:rPr>
        <w:t xml:space="preserve">4) услуг общественного питания, оказываемых через объекты организации общественного питания с площадью зала обслуживания посетителей более 150 квадратных метров;</w:t>
      </w:r>
    </w:p>
    <w:p>
      <w:pPr>
        <w:spacing w:after="120"/>
        <w:ind w:firstLine="709"/>
      </w:pPr>
      <w:r>
        <w:rPr>
          <w:sz w:val="24"/>
        </w:rPr>
        <w:t xml:space="preserve">5) оптовой торговли , а также торговли, осуществляемой по договорам поставки;</w:t>
      </w:r>
    </w:p>
    <w:p>
      <w:pPr>
        <w:spacing w:after="120"/>
        <w:ind w:firstLine="709"/>
      </w:pPr>
      <w:r>
        <w:rPr>
          <w:sz w:val="24"/>
        </w:rPr>
        <w:t xml:space="preserve">6) услуг по перевозке грузов и пассажиров индивидуальными предпринимателями, имеющими на праве собственности или ином праве (пользования, владения и (или) распоряжения) более 20 автотранспортных средств, предназначенных для оказания таких услуг;</w:t>
      </w:r>
    </w:p>
    <w:p>
      <w:pPr>
        <w:spacing w:after="120"/>
        <w:ind w:firstLine="709"/>
      </w:pPr>
      <w:r>
        <w:rPr>
          <w:sz w:val="24"/>
        </w:rPr>
        <w:t xml:space="preserve">7) деятельности по совершению сделок с ценными бумагами и (или) производными финансовыми инструментами, а также по оказанию кредитных и иных финансовых услуг, за исключением услуг банковских платежных агентов (субагентов) по принятию от физических лиц наличных денежных средств и их внесению на банковские счета этих физических лиц и по выдаче физическим лицам наличных денежных средств с их банковских счетов, оказываемых банковскими платежными агентами (субагентами) этим физическим лицам при осуществлении ими розничной торговли через объекты стационарной торговой сети в сельских населенных пунктах, входящих в состав сельских поселений, муниципальных округов, городских округов;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23.11.2024 N 388-ФЗ , от 29.09.2025 N 362-ФЗ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Пп. 8 п. 6 ст. 346.43 (в ред. ФЗ от 23.03.2024 N 49-ФЗ) применяется к правоотношениям, возникающим с 01.01.2025.</w:t>
      </w:r>
    </w:p>
    <w:p>
      <w:pPr>
        <w:spacing w:after="120"/>
        <w:ind w:firstLine="709"/>
      </w:pPr>
      <w:r>
        <w:rPr>
          <w:sz w:val="24"/>
        </w:rPr>
        <w:t xml:space="preserve">8) деятельности по производству ювелирных и других изделий из драгоценных металлов, а также оптовой либо розничной торговли ювелирными и другими изделиями из драгоценных металлов.</w:t>
      </w:r>
    </w:p>
    <w:p>
      <w:pPr>
        <w:spacing w:after="120"/>
        <w:ind w:firstLine="709"/>
      </w:pPr>
      <w:r>
        <w:rPr>
          <w:sz w:val="24"/>
        </w:rPr>
        <w:t xml:space="preserve">Положения настоящего подпункта не применяются в отношении деятельности по производству ювелирных и других изделий из серебра, а также оптовой либо розничной торговли ювелирными и другими изделиями из серебра;</w:t>
      </w:r>
    </w:p>
    <w:p>
      <w:pPr>
        <w:spacing w:after="120"/>
        <w:ind w:firstLine="709"/>
      </w:pPr>
      <w:r>
        <w:rPr>
          <w:sz w:val="24"/>
        </w:rPr>
        <w:t xml:space="preserve">(абзац введен Федеральным законом от 23.03.2024 N 49-ФЗ)</w:t>
      </w:r>
    </w:p>
    <w:p>
      <w:pPr>
        <w:spacing w:after="120"/>
        <w:ind w:firstLine="709"/>
      </w:pPr>
      <w:r>
        <w:rPr>
          <w:sz w:val="24"/>
        </w:rPr>
        <w:t xml:space="preserve">(пп. 8 введен Федеральным законом от 09.03.2022 N 47-ФЗ)</w:t>
      </w:r>
    </w:p>
    <w:p>
      <w:pPr>
        <w:spacing w:after="120"/>
        <w:ind w:firstLine="709"/>
      </w:pPr>
      <w:r>
        <w:rPr>
          <w:sz w:val="24"/>
        </w:rPr>
        <w:t xml:space="preserve">9) осуществления майнинга цифровой валюты, а также сделок по реализации (приобретению) цифровой валюты.</w:t>
      </w:r>
    </w:p>
    <w:p>
      <w:pPr>
        <w:spacing w:after="120"/>
        <w:ind w:firstLine="709"/>
      </w:pPr>
      <w:r>
        <w:rPr>
          <w:sz w:val="24"/>
        </w:rPr>
        <w:t xml:space="preserve">(пп. 9 введен Федеральным законом от 29.11.2024 N 418-ФЗ)</w:t>
      </w:r>
    </w:p>
    <w:p>
      <w:pPr>
        <w:spacing w:after="120"/>
        <w:ind w:firstLine="709"/>
      </w:pPr>
      <w:r>
        <w:rPr>
          <w:sz w:val="24"/>
        </w:rPr>
        <w:t xml:space="preserve">(п. 6 в ред. Федерального закона от 23.11.2020 N 373-ФЗ)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7. Законами субъектов Российской Федерации устанавливаются размеры потенциально возможного к получению индивидуальным предпринимателем годового дохода по видам предпринимательской деятельности, в отношении которых применяется патентная система налогообложения.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21.07.2014 N 244-ФЗ , от 23.11.2020 N 373-ФЗ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8. Субъекты Российской Федерации вправе:</w:t>
      </w:r>
    </w:p>
    <w:p>
      <w:pPr>
        <w:spacing w:after="120"/>
        <w:ind w:firstLine="709"/>
      </w:pPr>
      <w:r>
        <w:rPr>
          <w:sz w:val="24"/>
        </w:rPr>
        <w:t xml:space="preserve">1) в целях установления размеров потенциально возможного к получению индивидуальным предпринимателем годового дохода по видам деятельности, в отношении которых применяется патентная система налогообложения, дифференцировать виды предпринимательской деятельности, указанные в пункте 2 настоящей статьи, если такая дифференциация предусмотрена Общероссийским классификатором видов экономической деятельности и (или) Общероссийским классификатором продукции по видам экономической деятельности;</w:t>
      </w:r>
    </w:p>
    <w:p>
      <w:pPr>
        <w:spacing w:after="120"/>
        <w:ind w:firstLine="709"/>
      </w:pPr>
      <w:r>
        <w:rPr>
          <w:sz w:val="24"/>
        </w:rPr>
        <w:t xml:space="preserve">(пп. 1 в ред. Федерального закона от 03.07.2016 N 248-ФЗ)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1.1) в целях установления размеров потенциально возможного к получению индивидуальным предпринимателем годового дохода по видам деятельности, в отношении которых применяется патентная система налогообложения, дифференцировать территорию субъекта Российской Федерации по территориям действия патентов по муниципальным образованиям (группам муниципальных образований), за исключением патентов на осуществление видов предпринимательской деятельности, указанных в подпунктах 10 , 11 , 32 , 33 и подпункте 46 (в части, касающейся развозной и разносной розничной торговли) пункта 2 настоящей статьи;</w:t>
      </w:r>
    </w:p>
    <w:p>
      <w:pPr>
        <w:spacing w:after="120"/>
        <w:ind w:firstLine="709"/>
      </w:pPr>
      <w:r>
        <w:rPr>
          <w:sz w:val="24"/>
        </w:rPr>
        <w:t xml:space="preserve">(пп. 1.1 введен Федеральным законом от 21.07.2014 N 244-ФЗ)</w:t>
      </w:r>
    </w:p>
    <w:p>
      <w:pPr>
        <w:spacing w:after="120"/>
        <w:ind w:firstLine="709"/>
      </w:pPr>
      <w:r>
        <w:rPr>
          <w:sz w:val="24"/>
        </w:rPr>
        <w:t xml:space="preserve">2) включать в перечень видов предпринимательской деятельности, в отношении которых может применяться патентная система налогообложения, виды деятельности, предусмотренные Общероссийским классификатором видов экономической деятельности и Общероссийским классификатором продукции по видам экономической деятельности, с учетом ограничений, предусмотренных пунктом 6 настоящей статьи;</w:t>
      </w:r>
    </w:p>
    <w:p>
      <w:pPr>
        <w:spacing w:after="120"/>
        <w:ind w:firstLine="709"/>
      </w:pPr>
      <w:r>
        <w:rPr>
          <w:sz w:val="24"/>
        </w:rPr>
        <w:t xml:space="preserve">(пп. 2 в ред. Федерального закона от 23.11.2020 N 373-ФЗ)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2.1) устанавливать следующие ограничения для применения патентной системы налогообложения:</w:t>
      </w:r>
    </w:p>
    <w:p>
      <w:pPr>
        <w:spacing w:after="120"/>
        <w:ind w:firstLine="709"/>
      </w:pPr>
      <w:r>
        <w:rPr>
          <w:sz w:val="24"/>
        </w:rPr>
        <w:t xml:space="preserve">по общей площади сдаваемых в аренду (наем) собственных или арендованных жилых помещений и (или) нежилых помещений (включая выставочные залы, складские помещения), земельных участков - по виду предпринимательской деятельности, указанному в подпункте 19 пункта 2 настоящей статьи;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23.11.2020 N 373-ФЗ)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по общему количеству автотранспортных средств и судов водного транспорта - по видам предпринимательской деятельности, указанным в подпунктах 10 , 11 , 32 и 33 пункта 2 настоящей статьи;</w:t>
      </w:r>
    </w:p>
    <w:p>
      <w:pPr>
        <w:spacing w:after="120"/>
        <w:ind w:firstLine="709"/>
      </w:pPr>
      <w:r>
        <w:rPr>
          <w:sz w:val="24"/>
        </w:rPr>
        <w:t xml:space="preserve">по общему количеству объектов стационарной и нестационарной торговой сети и объектов организации общественного питания и (или) их общей площади - по видам предпринимательской деятельности, указанным в подпунктах 45 - 48 пункта 2 настоящей статьи;</w:t>
      </w:r>
    </w:p>
    <w:p>
      <w:pPr>
        <w:spacing w:after="120"/>
        <w:ind w:firstLine="709"/>
      </w:pPr>
      <w:r>
        <w:rPr>
          <w:sz w:val="24"/>
        </w:rPr>
        <w:t xml:space="preserve">по размеру площади торгового зала и (или) зала обслуживания посетителей объектов стационарной торговой сети и объектов организации общественного питания - по видам предпринимательской деятельности, указанным в подпунктах 45 и 47 пункта 2 настоящей статьи;</w:t>
      </w:r>
    </w:p>
    <w:p>
      <w:pPr>
        <w:spacing w:after="120"/>
        <w:ind w:firstLine="709"/>
      </w:pPr>
      <w:r>
        <w:rPr>
          <w:sz w:val="24"/>
        </w:rPr>
        <w:t xml:space="preserve">(абзац введен Федеральным законом от 23.11.2020 N 373-ФЗ)</w:t>
      </w:r>
    </w:p>
    <w:p>
      <w:pPr>
        <w:spacing w:after="120"/>
        <w:ind w:firstLine="709"/>
      </w:pPr>
      <w:r>
        <w:rPr>
          <w:sz w:val="24"/>
        </w:rPr>
        <w:t xml:space="preserve">по иным физическим показателям, характеризующим виды предпринимательской деятельности, в отношении которых может применяться патентная система налогообложения в соответствии с подпунктом 2 настоящего пункта;</w:t>
      </w:r>
    </w:p>
    <w:p>
      <w:pPr>
        <w:spacing w:after="120"/>
        <w:ind w:firstLine="709"/>
      </w:pPr>
      <w:r>
        <w:rPr>
          <w:sz w:val="24"/>
        </w:rPr>
        <w:t xml:space="preserve">(абзац введен Федеральным законом от 23.11.2020 N 373-ФЗ)</w:t>
      </w:r>
    </w:p>
    <w:p>
      <w:pPr>
        <w:spacing w:after="120"/>
        <w:ind w:firstLine="709"/>
      </w:pPr>
      <w:r>
        <w:rPr>
          <w:sz w:val="24"/>
        </w:rPr>
        <w:t xml:space="preserve">(пп. 2.1 введен Федеральным законом от 29.09.2019 N 325-ФЗ)</w:t>
      </w:r>
    </w:p>
    <w:p>
      <w:pPr>
        <w:spacing w:after="120"/>
        <w:ind w:firstLine="709"/>
      </w:pPr>
      <w:r>
        <w:rPr>
          <w:sz w:val="24"/>
        </w:rPr>
        <w:t xml:space="preserve">3) устанавливать размер потенциально возможного к получению индивидуальным предпринимателем годового дохода, в частности: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23.11.2020 N 373-ФЗ)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на единицу средней численности наемных работников;</w:t>
      </w:r>
    </w:p>
    <w:p>
      <w:pPr>
        <w:spacing w:after="120"/>
        <w:ind w:firstLine="709"/>
      </w:pPr>
      <w:r>
        <w:rPr>
          <w:sz w:val="24"/>
        </w:rPr>
        <w:t xml:space="preserve">на единицу автотранспортных средств, судов водного транспорта;</w:t>
      </w:r>
    </w:p>
    <w:p>
      <w:pPr>
        <w:spacing w:after="120"/>
        <w:ind w:firstLine="709"/>
      </w:pPr>
      <w:r>
        <w:rPr>
          <w:sz w:val="24"/>
        </w:rPr>
        <w:t xml:space="preserve">на 1 тонну грузоподъемности транспортных средств, на одно пассажирское место - по видам предпринимательской деятельности, указанным в подпунктах 10 , 11 , 32 и 33 пункта 2 настоящей статьи;</w:t>
      </w:r>
    </w:p>
    <w:p>
      <w:pPr>
        <w:spacing w:after="120"/>
        <w:ind w:firstLine="709"/>
      </w:pPr>
      <w:r>
        <w:rPr>
          <w:sz w:val="24"/>
        </w:rPr>
        <w:t xml:space="preserve">на 1 квадратный метр площади сдаваемого в аренду (наем) собственного или арендованного жилого помещения и (или) нежилого помещения (включая выставочные залы, складские помещения), земельного участка - по виду предпринимательской деятельности, указанному в подпункте 19 пункта 2 настоящей статьи;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23.11.2020 N 373-ФЗ)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на один объект стационарной (нестационарной) торговой сети, объект организации общественного питания и (или) на 1 квадратный метр площади объекта стационарной (нестационарной) торговой сети, объекта организации общественного питания - по видам предпринимательской деятельности, указанным в подпунктах 45 - 48 пункта 2 настоящей статьи;</w:t>
      </w:r>
    </w:p>
    <w:p>
      <w:pPr>
        <w:spacing w:after="120"/>
        <w:ind w:firstLine="709"/>
      </w:pPr>
      <w:r>
        <w:rPr>
          <w:sz w:val="24"/>
        </w:rPr>
        <w:t xml:space="preserve">в зависимости от территории действия патента с учетом положений подпункта 1.1 настоящего пункта;</w:t>
      </w:r>
    </w:p>
    <w:p>
      <w:pPr>
        <w:spacing w:after="120"/>
        <w:ind w:firstLine="709"/>
      </w:pPr>
      <w:r>
        <w:rPr>
          <w:sz w:val="24"/>
        </w:rPr>
        <w:t xml:space="preserve">на 1 квадратный метр площади стоянки для транспортных средств - по виду предпринимательской деятельности, указанному в подпункте 65 пункта 2 настоящей статьи;</w:t>
      </w:r>
    </w:p>
    <w:p>
      <w:pPr>
        <w:spacing w:after="120"/>
        <w:ind w:firstLine="709"/>
      </w:pPr>
      <w:r>
        <w:rPr>
          <w:sz w:val="24"/>
        </w:rPr>
        <w:t xml:space="preserve">(абзац введен Федеральным законом от 23.11.2020 N 373-ФЗ)</w:t>
      </w:r>
    </w:p>
    <w:p>
      <w:pPr>
        <w:spacing w:after="120"/>
        <w:ind w:firstLine="709"/>
      </w:pPr>
      <w:r>
        <w:rPr>
          <w:sz w:val="24"/>
        </w:rPr>
        <w:t xml:space="preserve">(пп. 3 в ред. Федерального закона от 29.09.2019 N 325-ФЗ)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4) утратил силу. - Федеральный закон от 23.11.2020 N 373-ФЗ;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5) в целях установления размера единого потенциально возможного к получению индивидуальным предпринимателем годового дохода объединять в одном патенте виды предпринимательской деятельности в области животноводства, в области растениеводства и (или) услуги, предоставляемые в указанных областях;</w:t>
      </w:r>
    </w:p>
    <w:p>
      <w:pPr>
        <w:spacing w:after="120"/>
        <w:ind w:firstLine="709"/>
      </w:pPr>
      <w:r>
        <w:rPr>
          <w:sz w:val="24"/>
        </w:rPr>
        <w:t xml:space="preserve">(пп. 5 введен Федеральным законом от 06.02.2020 N 8-ФЗ)</w:t>
      </w:r>
    </w:p>
    <w:p>
      <w:pPr>
        <w:spacing w:after="120"/>
        <w:ind w:firstLine="709"/>
      </w:pPr>
      <w:r>
        <w:rPr>
          <w:sz w:val="24"/>
        </w:rPr>
        <w:t xml:space="preserve">6) предусматривать ежегодную индексацию размеров потенциально возможного к получению индивидуальным предпринимателем годового дохода по всем или отдельным видам предпринимательской деятельности, в отношении которых применяется патентная система налогообложения, на коэффициент-дефлятор , установленный на соответствующий календарный год.</w:t>
      </w:r>
    </w:p>
    <w:p>
      <w:pPr>
        <w:spacing w:after="120"/>
        <w:ind w:firstLine="709"/>
      </w:pPr>
      <w:r>
        <w:rPr>
          <w:sz w:val="24"/>
        </w:rPr>
        <w:t xml:space="preserve">(пп. 6 введен Федеральным законом от 31.07.2023 N 389-ФЗ)</w:t>
      </w:r>
    </w:p>
    <w:p>
      <w:pPr>
        <w:spacing w:after="120"/>
        <w:ind w:firstLine="709"/>
      </w:pPr>
      <w:r>
        <w:rPr>
          <w:sz w:val="24"/>
        </w:rPr>
        <w:t xml:space="preserve">8.1. В федеральной территории "Сириус" для целей установления размеров потенциально возможного к получению индивидуальным предпринимателем годового дохода применяются соответствующие размеры потенциально возможного к получению индивидуальным предпринимателем годового дохода по видам деятельности, установленным законом Краснодарского края для города-курорта Сочи.</w:t>
      </w:r>
    </w:p>
    <w:p>
      <w:pPr>
        <w:spacing w:after="120"/>
        <w:ind w:firstLine="709"/>
      </w:pPr>
      <w:r>
        <w:rPr>
          <w:sz w:val="24"/>
        </w:rPr>
        <w:t xml:space="preserve">(п. 8.1 введен Федеральным законом от 11.06.2021 N 199-ФЗ)</w:t>
      </w:r>
    </w:p>
    <w:p>
      <w:pPr>
        <w:spacing w:after="120"/>
        <w:ind w:firstLine="709"/>
      </w:pPr>
      <w:r>
        <w:rPr>
          <w:sz w:val="24"/>
        </w:rPr>
        <w:t xml:space="preserve">9. Утратил силу. - Федеральный закон от 23.11.2020 N 373-ФЗ.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10. Применение патентной системы налогообложения индивидуальными предпринимателями предусматривает их освобождение от обязанности по уплате:</w:t>
      </w:r>
    </w:p>
    <w:p>
      <w:pPr>
        <w:spacing w:after="120"/>
        <w:ind w:firstLine="709"/>
      </w:pPr>
      <w:r>
        <w:rPr>
          <w:sz w:val="24"/>
        </w:rPr>
        <w:t xml:space="preserve">1) налога на доходы физических лиц (в части доходов, полученных при осуществлении видов предпринимательской деятельности, в отношении которых применяется патентная система налогообложения);</w:t>
      </w:r>
    </w:p>
    <w:p>
      <w:pPr>
        <w:spacing w:after="120"/>
        <w:ind w:firstLine="709"/>
      </w:pPr>
      <w:r>
        <w:rPr>
          <w:sz w:val="24"/>
        </w:rPr>
        <w:t xml:space="preserve">2) налога на имущество физических лиц (в части имущества, используемого при осуществлении видов предпринимательской деятельности, в отношении которых применяется патентная система налогообложения, за исключением объектов налогообложения налогом на имущество физических лиц, включенных в перечень, определяемый в соответствии с пунктом 7 статьи 378.2 настоящего Кодекса с учетом особенностей, предусмотренных абзацем вторым пункта 10 статьи 378.2 настоящего Кодекса).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29.11.2014 N 382-ФЗ)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11. Индивидуальные предприниматели, применяющие патентную систему налогообложения, не признаются налогоплательщиками налога на добавленную стоимость, за исключением налога на добавленную стоимость, подлежащего уплате в соответствии с настоящим Кодексом:</w:t>
      </w:r>
    </w:p>
    <w:p>
      <w:pPr>
        <w:spacing w:after="120"/>
        <w:ind w:firstLine="709"/>
      </w:pPr>
      <w:r>
        <w:rPr>
          <w:sz w:val="24"/>
        </w:rPr>
        <w:t xml:space="preserve">1) при осуществлении видов предпринимательской деятельности, в отношении которых не применяется патентная система налогообложения;</w:t>
      </w:r>
    </w:p>
    <w:p>
      <w:pPr>
        <w:spacing w:after="120"/>
        <w:ind w:firstLine="709"/>
      </w:pPr>
      <w:r>
        <w:rPr>
          <w:sz w:val="24"/>
        </w:rPr>
        <w:t xml:space="preserve">2) при ввозе товаров на территорию Российской Федерации и иные территории, находящиеся под ее юрисдикцией, включая суммы налога, подлежащие уплате при завершении действия таможенной процедуры свободной таможенной зоны на территории Особой экономической зоны в Калининградской области;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30.03.2016 N 72-ФЗ)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3) при осуществлении операций, облагаемых в соответствии со статьями 161 и 174.1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27.11.2017 N 335-ФЗ)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12. Иные налоги индивидуальные предприниматели, применяющие патентную систему налогообложения, уплачивают в соответствии с законодательством о налогах и сборах, а также исполняют обязанности налоговых агентов, предусмотренные настоящим Кодексом.</w:t>
      </w:r>
    </w:p>
    <w:p>
      <w:pPr>
        <w:spacing w:after="120"/>
        <w:ind w:firstLine="709"/>
      </w:pPr>
      <w:r>
        <w:rPr>
          <w:sz w:val="24"/>
        </w:rPr>
        <w:t xml:space="preserve">&lt;div class="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НК РФ, часть вторая, ст. 346.43</dc:title>
  <dc:creator>АРБИТРАЖ! · arbi.ru</dc:creator>
  <cp:lastModifiedBy>АРБИТРАЖ!</cp:lastModifiedBy>
  <dcterms:created xsi:type="dcterms:W3CDTF">2026-10-22T18:54:38.565Z</dcterms:created>
</cp:coreProperties>
</file>