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418.3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Туристический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1 . Объектом 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муниципального образования (на территориях городов федерального значения Москвы, Санкт-Петербурга и Севастополя, федеральной территории "Сириус") и включенных в реестр классифицированных средств размещения, предусмотренный Федеральным законом от 24 ноября 1996 года N 132-ФЗ "Об основах туристской деятельности в Российской Федерации" (далее в настоящей статье - реестр классифицированных средств размещения), с учетом положений пунктов 2 и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Для целей настоящей главы средства размещения, в которых оказываются услуги по предоставлению мест для временного проживания физических лиц в составе услуг по санаторно-курортному лечению, признаются включенными в реестр классифицированных средств размещения, указанный в пункте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29.10.2024 N 362-ФЗ)</w:t>
      </w:r>
    </w:p>
    <w:p>
      <w:pPr>
        <w:spacing w:after="120"/>
        <w:ind w:firstLine="709"/>
      </w:pPr>
      <w:r>
        <w:rPr>
          <w:sz w:val="24"/>
        </w:rPr>
        <w:t xml:space="preserve">3. Для целей исчисления туристического налога за налоговые периоды 2025 и 2026 годов исполнительно-распорядительный орган муниципального образования (уполномоченный орган исполнительной власти города федерального значения Москвы, Санкт-Петербурга или Севастополя, исполнительно-распорядительный орган федеральной территории "Сириус") (далее в настоящей статье - уполномоченный орган) вправе направить в налоговый орган по соответствующему субъекту Российской Федерации сведения о расположенных на его территории средствах размещения с одновременным направлением этих сведений в орган исполнительной власти субъекта Российской Федерации, уполномоченный на осуществление регионального государственного контроля (надзора) в сфере туристской индустрии, и в территориальный орган федерального органа исполнительной власти, уполномоченного Правительством Российской Федерации на организацию формирования и ведения единого реестра объектов классификации в сфере туристской индустрии.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Сведения, предусмотренные абзацем первым настоящего пункта, подлежат размещению уполномоченным органом на его официальном сайте или на официальном сайте муниципального образования (города федерального значения Москвы, Санкт-Петербурга или Севастополя, федеральной территории "Сириус") в информационно-телекоммуникационной сети "Интернет" в день направления этих сведений. Для целей настоящей главы средства размещения, указанные в направленных сведениях, признаются включенными в реестр классифицированных средств размещения со дня размещения сведений о них на соответствующем официальном сайте, если сведения об этих средствах размещения не содержатся в реестре классифицированных средств размещения.</w:t>
      </w:r>
    </w:p>
    <w:p>
      <w:pPr>
        <w:spacing w:after="120"/>
        <w:ind w:firstLine="709"/>
      </w:pPr>
      <w:r>
        <w:rPr>
          <w:sz w:val="24"/>
        </w:rPr>
        <w:t xml:space="preserve">Сведения, предусмотренные абзацем первым настоящего пункта, направляются в налоговый орган по субъекту Российской Федерации по форме и форматам , которые рекомендованы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29.11.2024 N 416-ФЗ)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418.3</dc:title>
  <dc:creator>АРБИТРАЖ! · arbi.ru</dc:creator>
  <cp:lastModifiedBy>АРБИТРАЖ!</cp:lastModifiedBy>
  <dcterms:created xsi:type="dcterms:W3CDTF">2026-10-22T22:04:43.877Z</dcterms:created>
</cp:coreProperties>
</file>