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11.06.2021 N 199-ФЗ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Российской Федерации устанавливаются следующие виды налогов и сборов: федеральные, региональные и местные.</w:t>
      </w:r>
    </w:p>
    <w:p>
      <w:pPr>
        <w:spacing w:after="120"/>
        <w:ind w:firstLine="709"/>
      </w:pPr>
      <w:r>
        <w:rPr>
          <w:sz w:val="24"/>
        </w:rPr>
        <w:t xml:space="preserve">2. Федеральными налогами и сборами признаются налоги и сборы, которые установлены настоящим Кодексом и обязательны к уплате на всей территории Российской Федерации, если иное не предусмотрено пунктами 7 и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Региональными налогами признаются налоги,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Федерации, если иное не предусмотрено настоящим пунктом и пунктом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Региональные налоги вводятся в действие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региональных налогов законодательными органами субъектов Российской Федерации определяются в порядке и пределах, которые предусмотрены настоящим Кодексом, следующие элементы налогообложения: налоговые ставки, порядок и сроки уплаты налогов, если эти элементы налогообложения не установлены настоящим Кодексом. Иные элементы налогообложения по региональным налогам и налогоплательщики определяются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Законодательными органами субъектов Российской Федерации законами о налогах в порядке и пределах, которые предусмотрены настоящим Кодексом, могут устанавливаться особенности определения налоговой базы, налоговые льготы,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02.11.2013 N 307-ФЗ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Региональные налоги, обязательные к уплате в федеральной территории "Сириус", устанавливаются, вводятся в действие и прекращают действовать в указанной территории в соответствии с настоящим Кодексом. Представительным органом федеральной территории "Сириус" в порядке и пределах, которые предусмотрены настоящим Кодексом, могут устанавливаться налоговые льготы,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Местными налогами и сборами признаются налоги и сборы,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образований, если иное не предусмотрено настоящим пунктом и пунктом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и сборах,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Местные налоги и сборы устанавливаются настоящим Кодексом и нормативными правовыми актами представительных органов поселений (муниципальных районов), муниципальных округов, городских округов (внутригородских районов) о налогах и сборах и обязательны к уплате на территориях соответствующих поселений (межселенных территориях), муниципальных округов, городских округов (внутригородских районов), если иное не предусмотрено пунктом 7 настоящей статьи. Местные налоги и сборы вводятся в действие и прекращают действовать на территориях поселений (межселенных территориях), муниципальных округов, городских округов (внутригородских районов) в соответствии с настоящим Кодексом и нормативными правовыми актами представительных органов поселений (муниципальных районов), муниципальных округов, городских округов (внутригородских районов)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городском округе с внутригородским делением полномочия представительных органов муниципальных образований по установлению, введению в действие и прекращению действия местных налогов на территориях внутригородских районов осуществляются представительными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разграничении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районов.</w:t>
      </w:r>
    </w:p>
    <w:p>
      <w:pPr>
        <w:spacing w:after="120"/>
        <w:ind w:firstLine="709"/>
      </w:pPr>
      <w:r>
        <w:rPr>
          <w:sz w:val="24"/>
        </w:rPr>
        <w:t xml:space="preserve">Местные налоги и сборы в городах федерального значения Москве, Санкт-Петербурге и Севастополе устанавливаются настоящим Кодексом и законами указанных субъектов Российской Федерации о налогах и сборах, обязательны к уплате на территориях этих субъектов Российской Федерации, если иное не предусмотрено пунктом 7 настоящей статьи. Местные налоги и сборы вводятся в действие и прекращают действовать на территориях городов федерального значения Москвы, Санкт-Петербурга и Севастополя в соответствии с настоящим Кодексом и законами указанных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Местные налоги и сборы в федеральной территории "Сириус" устанавливаются настоящим Кодексом и нормативными правовыми актами представительного органа федеральной территории "Сириус" о местных налогах и сборах и обязательны к уплате в указанной территории, если иное не предусмотрено пунктом 7 настоящей статьи. Местные налоги и сборы вводятся в действие и прекращают действовать в федеральной территории "Сириус" в соответствии с настоящим Кодексом и нормативными правовыми актами представительного органа федеральной территории "Сириус" о местных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местных налогов представительными органами муниципальных образований (законодательными (представительными) органами государственной власти городов федерального значения Москвы, Санкт-Петербурга и Севастополя, представительным органом федеральной территории "Сириус") определяются в порядке и пределах, которые предусмотрены настоящим Кодексом, следующие элементы налогообложения: налоговые ставки, порядок и сроки уплаты налогов, если эти элементы налогообложения не установлены настоящим Кодексом. Иные элементы налогообложения по местным налогам и налогоплательщики определяются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Представительными органами муниципальных образований (законодательными (представительными) органами государственной власти городов федерального значения Москвы, Санкт-Петербурга и Севастополя, представительным органом федеральной территории "Сириус") в порядке и пределах, которые предусмотрены настоящим Кодексом, могут устанавливаться особенности определения налоговой базы, налоговые льготы,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местных сборов представительными органами муниципальных образований (законодательными (представительными) органами государственной власти городов федерального значения Москвы, Санкт-Петербурга и Севастополя, представительным органом федеральной территории "Сириус") определяются в порядке и пределах, которые предусмотрены настоящим Кодексом, ставки сборов, а также могут устанавливаться льготы по уплате сборов,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Федеральные, региональные и местные налоги и сборы отменяются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Не могут устанавливаться федеральные, региональные или местные налоги и сборы, не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7. Настоящим Кодексом устанавливаются специальные налоговые режимы , которые могут предусматривать федеральные налоги, не указанные в статье 13 настоящего Кодекса, определяются порядок установления таких налогов, а также порядок введения в действие и применения указанных специальных налоговых режимов.</w:t>
      </w:r>
    </w:p>
    <w:p>
      <w:pPr>
        <w:spacing w:after="120"/>
        <w:ind w:firstLine="709"/>
      </w:pPr>
      <w:r>
        <w:rPr>
          <w:sz w:val="24"/>
        </w:rPr>
        <w:t xml:space="preserve">Специальные налоговые режимы могут предусматривать освобождение от обязанности по уплате отдельных федеральных, региональных и местных налогов и сборов, указанных в статьях 13 - 15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Законодательные органы субъектов Российской Федерации и представительные органы муниципальных образований в случаях, порядке и пределах, которые предусмотрены настоящим Кодексом, вправе устанавливать по специальным налоговым режимам: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232-ФЗ;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виды предпринимательской деятельности, в отношении которых может применяться соответствующий специальный налоговый режим;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ограничения на переход на специальный налоговый режим и на применение специального налогового режима;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налоговые ставки в зависимости от категорий налогоплательщиков и видов предпринимательской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особенности определения налоговой базы;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налоговые льготы, а также основания и порядок их применения.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13.07.2015 N 232-ФЗ)</w:t>
      </w:r>
    </w:p>
    <w:p>
      <w:pPr>
        <w:spacing w:after="120"/>
        <w:ind w:firstLine="709"/>
      </w:pPr>
      <w:r>
        <w:rPr>
          <w:sz w:val="24"/>
        </w:rPr>
        <w:t xml:space="preserve">8. Налоги разового характера могут быть установлены федеральными законами , принятыми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04.08.2023 N 415-ФЗ)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</dc:title>
  <dc:creator>АРБИТРАЖ! · arbi.ru</dc:creator>
  <cp:lastModifiedBy>АРБИТРАЖ!</cp:lastModifiedBy>
  <dcterms:created xsi:type="dcterms:W3CDTF">2026-10-22T12:20:42.804Z</dcterms:created>
</cp:coreProperties>
</file>