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2. Система налогов и сборов в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29.11.2014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местным налогам и сборам относятся:</w:t>
      </w:r>
    </w:p>
    <w:p>
      <w:pPr>
        <w:spacing w:after="120"/>
        <w:ind w:firstLine="709"/>
      </w:pPr>
      <w:r>
        <w:rPr>
          <w:sz w:val="24"/>
        </w:rPr>
        <w:t xml:space="preserve">1) земельный налог ;</w:t>
      </w:r>
    </w:p>
    <w:p>
      <w:pPr>
        <w:spacing w:after="120"/>
        <w:ind w:firstLine="709"/>
      </w:pPr>
      <w:r>
        <w:rPr>
          <w:sz w:val="24"/>
        </w:rPr>
        <w:t xml:space="preserve">2) налог на имущество физических лиц ;</w:t>
      </w:r>
    </w:p>
    <w:p>
      <w:pPr>
        <w:spacing w:after="120"/>
        <w:ind w:firstLine="709"/>
      </w:pPr>
      <w:r>
        <w:rPr>
          <w:sz w:val="24"/>
        </w:rPr>
        <w:t xml:space="preserve">3) торговый сбор ;</w:t>
      </w:r>
    </w:p>
    <w:p>
      <w:pPr>
        <w:spacing w:after="120"/>
        <w:ind w:firstLine="709"/>
      </w:pPr>
      <w:r>
        <w:rPr>
          <w:sz w:val="24"/>
        </w:rPr>
        <w:t xml:space="preserve">4) туристический налог 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12.07.2024 N 176-ФЗ)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15</dc:title>
  <dc:creator>АРБИТРАЖ! · arbi.ru</dc:creator>
  <cp:lastModifiedBy>АРБИТРАЖ!</cp:lastModifiedBy>
  <dcterms:created xsi:type="dcterms:W3CDTF">2026-10-22T16:45:34.103Z</dcterms:created>
</cp:coreProperties>
</file>