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25.5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3.1. Консолидированная группа налогоплательщиков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Ответственный участник консолидированной группы налогоплательщиков, если иное не предусмотрено настоящим Кодексом, осуществляет права и несет обязанности, предусмотренные настоящим Кодексом для налогоплательщиков налога на прибыль организаций, в отношениях, регулируемых законодательством о налогах и сборах, возникающих в связи с действием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2. Ответственный участник консолидированной группы налогоплательщиков имеет право:</w:t>
      </w:r>
    </w:p>
    <w:p>
      <w:pPr>
        <w:spacing w:after="120"/>
        <w:ind w:firstLine="709"/>
      </w:pPr>
      <w:r>
        <w:rPr>
          <w:sz w:val="24"/>
        </w:rPr>
        <w:t xml:space="preserve">1) представлять налоговым органам и их должностным лицам любые пояснения по исчислению и уплате налога на прибыль организаций (авансовых платежей) по консолидированной группе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2) присутствовать при проведении выездных налоговых проверок, проводимых в связи с уплатой налога на прибыль организаций по консолидированной группе налогоплательщиков, по месту нахождения любого участника такой группы и его обособленных подразделений;</w:t>
      </w:r>
    </w:p>
    <w:p>
      <w:pPr>
        <w:spacing w:after="120"/>
        <w:ind w:firstLine="709"/>
      </w:pPr>
      <w:r>
        <w:rPr>
          <w:sz w:val="24"/>
        </w:rPr>
        <w:t xml:space="preserve">3) получать копии актов налоговых проверок и решений налогового органа, вынесенных по результатам проверок, проводимых в связи с уплатой налога на прибыль организаций по консолидированной группе налогоплательщиков, а также получать требования об уплате налога на прибыль организаций (авансовых платежей) и иные документы, связанные с действием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4) участвовать при рассмотрении руководителем (заместителем руководителя) налогового органа материалов налоговых проверок и дополнительных мероприятий налогового контроля, проводимых в связи с уплатой налога на прибыль организаций по консолидированной группе налогоплательщиков, в случаях и порядке, которые предусмотрены статьей 101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5) получать от налоговых органов сведения об участниках консолидированной группы налогоплательщиков, составляющие налоговую тайну ;</w:t>
      </w:r>
    </w:p>
    <w:p>
      <w:pPr>
        <w:spacing w:after="120"/>
        <w:ind w:firstLine="709"/>
      </w:pPr>
      <w:r>
        <w:rPr>
          <w:sz w:val="24"/>
        </w:rPr>
        <w:t xml:space="preserve">6) обжаловать в установленном порядке акты налоговых органов, иных уполномоченных органов и действия или бездействие их должностных лиц, в том числе в интересах отдельных участников консолидированной группы налогоплательщиков в связи с исполнением ими обязанностей (осуществлением прав) при исчислении налога на прибыль организаций по консолидированной группе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7) обращаться в налоговый орган с заявлением о зачете (возврате) излишне уплаченного налога на прибыль организаций по консолидированной группе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3. Ответственный участник консолидированной группы налогоплательщиков обязан:</w:t>
      </w:r>
    </w:p>
    <w:p>
      <w:pPr>
        <w:spacing w:after="120"/>
        <w:ind w:firstLine="709"/>
      </w:pPr>
      <w:r>
        <w:rPr>
          <w:sz w:val="24"/>
        </w:rPr>
        <w:t xml:space="preserve">1) представлять в порядке и сроки, которые предусмотрены настоящим Кодексом , в налоговый орган для регистрации договор о создании консолидированной группы налогоплательщиков, изменения договора о создании консолидированной группы налогоплательщиков, решение или уведомление о прекращении действия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2) вести налоговый учет, исчислять и уплачивать налог на прибыль организаций (авансовые платежи) по консолидированной группе налогоплательщиков в порядке, установленном главой 25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представлять в налоговый орган налоговую декларацию по налогу на прибыль организаций по консолидированной группе налогоплательщиков, а также документы, полученные от других участников этой группы, в порядке и сроки, которые установлены настоящим Кодексом ;</w:t>
      </w:r>
    </w:p>
    <w:p>
      <w:pPr>
        <w:spacing w:after="120"/>
        <w:ind w:firstLine="709"/>
      </w:pPr>
      <w:r>
        <w:rPr>
          <w:sz w:val="24"/>
        </w:rPr>
        <w:t xml:space="preserve">4) в случаях прекращения действия консолидированной группы налогоплательщиков и (или) выхода организации из состава консолидированной группы налогоплательщиков представлять другим участникам этой группы (в том числе вышедшим из состава группы или реорганизованным) сведения, необходимые для исчисления и уплаты налога на прибыль организаций (авансовых платежей) и составления налоговых деклараций за соответствующие отчетные и налоговый периоды, в порядке и сроки, которые предусмотрены договором о создании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5) уплачивать недоимку, пени и штрафы, возникающие в связи с исполнением обязанностей налогоплательщика налога на прибыль организаций по консолидированной группе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6) информировать участников консолидированной группы налогоплательщиков о получении требования об уплате налогов и сборов в течение пяти дней со дня его получения;</w:t>
      </w:r>
    </w:p>
    <w:p>
      <w:pPr>
        <w:spacing w:after="120"/>
        <w:ind w:firstLine="709"/>
      </w:pPr>
      <w:r>
        <w:rPr>
          <w:sz w:val="24"/>
        </w:rPr>
        <w:t xml:space="preserve">7) истребовать у участников консолидированной группы налогоплательщиков документы, пояснения и иную информацию, необходимую для осуществления налоговыми органами мероприятий налогового контроля и исполнения обязанностей налогоплательщика налога на прибыль организаций по консолидированной группе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8) представлять первичные документы, регистры налогового учета и иную информацию по консолидированной группе налогоплательщиков, истребованную в рамках мероприятий налогового контроля налоговым органом, которым зарегистрирован договор о создании указанной группы;</w:t>
      </w:r>
    </w:p>
    <w:p>
      <w:pPr>
        <w:spacing w:after="120"/>
        <w:ind w:firstLine="709"/>
      </w:pPr>
      <w:r>
        <w:rPr>
          <w:sz w:val="24"/>
        </w:rPr>
        <w:t xml:space="preserve">9) представлять в налоговый орган по месту своего учета информацию о прогнозируемых поступлениях от консолидированной группы налогоплательщиков по налогу на прибыль организаций в бюджеты субъектов Российской Федерации в текущем финансовом году, на очередной финансовый год и плановый период и о факторах, оказывающих влияние на планируемые поступления налога на прибыль организаций. Указанная информация представляется по требованию налогового органа в срок не позднее 30 календарных дней со дня получения соответствующего требования.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03.08.2018 N 302-ФЗ)</w:t>
      </w:r>
    </w:p>
    <w:p>
      <w:pPr>
        <w:spacing w:after="120"/>
        <w:ind w:firstLine="709"/>
      </w:pPr>
      <w:r>
        <w:rPr>
          <w:sz w:val="24"/>
        </w:rPr>
        <w:t xml:space="preserve">4. Ответственный участник консолидированной группы налогоплательщиков в пределах предоставленных ему полномочий имеет иные права и несет другие обязанности налогоплательщика, предусмотренные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5. Участники консолидированной группы налогоплательщиков обязаны:</w:t>
      </w:r>
    </w:p>
    <w:p>
      <w:pPr>
        <w:spacing w:after="120"/>
        <w:ind w:firstLine="709"/>
      </w:pPr>
      <w:r>
        <w:rPr>
          <w:sz w:val="24"/>
        </w:rPr>
        <w:t xml:space="preserve">1) представлять (в том числе в электронной форме) ответственному участнику консолидированной группы налогоплательщиков расчеты налоговой базы по налогу на прибыль организаций в отношении полученных ими доходов и расходов, данные регистров налогового учета и иные документы, необходимые ответственному участнику указанной группы для исполнения им обязанностей и осуществления прав налогоплательщика налога на прибыль организаций по консолидированной группе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представлять в налоговые органы в установленные настоящим Кодексом сроки и порядке истребуемые документы и иную информацию при осуществлении налоговым органом мероприятий налогового контроля в связи с действием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3) исполнять обязанность по уплате налога на прибыль организаций (авансовых платежей) по консолидированной группе налогоплательщиков, соответствующих пеней и штрафов в случае неисполнения или ненадлежащего исполнения такой обязанности ответственным участником этой группы в порядке, установленном статьями 45 - 47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осуществлять все действия и предоставлять все документы , необходимые для регистрации договора о создании консолидированной группы налогоплательщиков и его изменений;</w:t>
      </w:r>
    </w:p>
    <w:p>
      <w:pPr>
        <w:spacing w:after="120"/>
        <w:ind w:firstLine="709"/>
      </w:pPr>
      <w:r>
        <w:rPr>
          <w:sz w:val="24"/>
        </w:rPr>
        <w:t xml:space="preserve">5) в случае несоблюдения условий, предусмотренных статьей 25.2 настоящего Кодекса, незамедлительно уведомить ответственного участника консолидированной группы налогоплательщиков и налоговый орган, в котором зарегистрирован договор о создании указанной группы;</w:t>
      </w:r>
    </w:p>
    <w:p>
      <w:pPr>
        <w:spacing w:after="120"/>
        <w:ind w:firstLine="709"/>
      </w:pPr>
      <w:r>
        <w:rPr>
          <w:sz w:val="24"/>
        </w:rPr>
        <w:t xml:space="preserve">6) вести налоговый учет в порядке, предусмотренном главой 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В случае неисполнения или ненадлежащего исполнения ответственным участником консолидированной группы налогоплательщиков обязанности по уплате налога на прибыль организаций (авансовых платежей, соответствующих пеней и штрафов) участник (участники) этой группы, исполнивший (исполнившие) указанную обязанность, приобретает (приобретают) право регрессного требования в размерах и порядке, которые предусмотрены гражданским законодательством Российской Федерации и договором о создании указанной группы.</w:t>
      </w:r>
    </w:p>
    <w:p>
      <w:pPr>
        <w:spacing w:after="120"/>
        <w:ind w:firstLine="709"/>
      </w:pPr>
      <w:r>
        <w:rPr>
          <w:sz w:val="24"/>
        </w:rPr>
        <w:t xml:space="preserve">7. Участники консолидированной группы налогоплательщиков вправе:</w:t>
      </w:r>
    </w:p>
    <w:p>
      <w:pPr>
        <w:spacing w:after="120"/>
        <w:ind w:firstLine="709"/>
      </w:pPr>
      <w:r>
        <w:rPr>
          <w:sz w:val="24"/>
        </w:rPr>
        <w:t xml:space="preserve">1) получать от ответственного участника указанной группы копии актов, решений, требований, актов сверки и иных документов, предоставленных ответственному участнику налоговым органом в связи с действием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2) самостоятельно обжаловать в вышестоящий налоговый орган или в суд акты налоговых органов, действия или бездействие их должностных лиц с учетом особенностей, предусмотренных настоящим Кодексом ;</w:t>
      </w:r>
    </w:p>
    <w:p>
      <w:pPr>
        <w:spacing w:after="120"/>
        <w:ind w:firstLine="709"/>
      </w:pPr>
      <w:r>
        <w:rPr>
          <w:sz w:val="24"/>
        </w:rPr>
        <w:t xml:space="preserve">3) добровольно исполнять обязанность ответственного участника консолидированной группы налогоплательщиков по уплате налога на прибыль организаций по консолидированной группе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4) присутствовать при проведении налоговых проверок, проводимых в связи с исчислением и уплатой налога на прибыль организаций по консолидированной группе налогоплательщиков у такого участника, а также участвовать при рассмотрении материалов таких налоговых проверок.</w:t>
      </w:r>
    </w:p>
    <w:p>
      <w:pPr>
        <w:spacing w:after="120"/>
        <w:ind w:firstLine="709"/>
      </w:pPr>
      <w:r>
        <w:rPr>
          <w:sz w:val="24"/>
        </w:rPr>
        <w:t xml:space="preserve">8. Организация при выходе из состава консолидированной группы налогоплательщиков обязана:</w:t>
      </w:r>
    </w:p>
    <w:p>
      <w:pPr>
        <w:spacing w:after="120"/>
        <w:ind w:firstLine="709"/>
      </w:pPr>
      <w:r>
        <w:rPr>
          <w:sz w:val="24"/>
        </w:rPr>
        <w:t xml:space="preserve">1) внести изменения в налоговый учет с начала налогового периода по налогу на прибыль организаций, с 1-го числа которого указанная организация вышла из состава консолидированной группы налогоплательщиков, направленные на соблюдение требований главы 25 настоящего Кодекса по налоговому учету налогоплательщика, не являющегося участником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2) исчислить и уплатить налог на прибыль организаций (авансовые платежи) исходя из фактически полученной прибыли за соответствующие отчетные и налоговый периоды в сроки, установленные главой 25 настоящего Кодекса применительно к налоговому периоду, с 1-го числа которого организация вышла из состава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3) по окончании налогового периода, с 1-го числа которого указанная организация вышла из состава консолидированной группы налогоплательщиков, представить в налоговый орган по месту своего учета налоговую декларацию по налогу на прибыль организаций в сроки, предусмотренные главой 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п. 8.1 ст. 25.5 применяются к договорам о создании КГН, зарегистрированным начиная с 01.01.2018 (ФЗ от 28.11.2015 N 325-ФЗ ).</w:t>
      </w:r>
    </w:p>
    <w:p>
      <w:pPr>
        <w:spacing w:after="120"/>
        <w:ind w:firstLine="709"/>
      </w:pPr>
      <w:r>
        <w:rPr>
          <w:sz w:val="24"/>
        </w:rPr>
        <w:t xml:space="preserve">8.1. Участник консолидированной группы налогоплательщиков, соответствующий условиям, предусмотренным для участников консолидированной группы налогоплательщиков статьей 25.2 настоящего Кодекса, вправе добровольно прекратить свое участие в этой группе не ранее чем по истечении пяти налоговых периодов по налогу на прибыль организаций с даты присоединения к этой группе (включая периоды продления срока действия договора о создании консолидированной группы налогоплательщиков).</w:t>
      </w:r>
    </w:p>
    <w:p>
      <w:pPr>
        <w:spacing w:after="120"/>
        <w:ind w:firstLine="709"/>
      </w:pPr>
      <w:r>
        <w:rPr>
          <w:sz w:val="24"/>
        </w:rPr>
        <w:t xml:space="preserve">(п. 8.1 введен Федеральным законом от 28.11.2015 N 325-ФЗ)</w:t>
      </w:r>
    </w:p>
    <w:p>
      <w:pPr>
        <w:spacing w:after="120"/>
        <w:ind w:firstLine="709"/>
      </w:pPr>
      <w:r>
        <w:rPr>
          <w:sz w:val="24"/>
        </w:rPr>
        <w:t xml:space="preserve">9. Ответственный участник консолидированной группы налогоплательщиков при выходе из состава указанной группы одного или нескольких участников обязан:</w:t>
      </w:r>
    </w:p>
    <w:p>
      <w:pPr>
        <w:spacing w:after="120"/>
        <w:ind w:firstLine="709"/>
      </w:pPr>
      <w:r>
        <w:rPr>
          <w:sz w:val="24"/>
        </w:rPr>
        <w:t xml:space="preserve">1) внести соответствующие изменения в налоговый учет с начала налогового периода по налогу на прибыль организаций, в котором участник (участники) вышел (вышли) из состава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2) произвести перерасчет авансовых платежей по налогу на прибыль организаций по истекшим отчетным периодам и представить в налоговый орган по месту учета уточненные налоговые декларации по налогу на прибыль организаций по консолидированной группе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10. Выход организации из состава консолидированной группы налогоплательщиков не освобождает ее от исполнения в соответствии со статьями 45 - 47 настоящего Кодекса обязанности по уплате налога на прибыль организаций, соответствующих пеней и штрафов, возникших в период, когда организация являлась участником такой группы.</w:t>
      </w:r>
    </w:p>
    <w:p>
      <w:pPr>
        <w:spacing w:after="120"/>
        <w:ind w:firstLine="709"/>
      </w:pPr>
      <w:r>
        <w:rPr>
          <w:sz w:val="24"/>
        </w:rPr>
        <w:t xml:space="preserve">Настоящее положение применяется независимо от того, было или не было известно указанной организации до ее выхода из состава консолидированной группы налогоплательщиков о неисполнении указанной обязанности или нарушении законодательства Российской Федерации о налогах и сборах либо соответствующие обстоятельства стали известны организации после ее выхода из состава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11. Пункты 8 - 10 настоящей статьи применяются также в случае прекращения действия консолидированной группы налогоплательщиков до истечения срока, на который она была создана.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25.5</dc:title>
  <dc:creator>АРБИТРАЖ! · arbi.ru</dc:creator>
  <cp:lastModifiedBy>АРБИТРАЖ!</cp:lastModifiedBy>
  <dcterms:created xsi:type="dcterms:W3CDTF">2026-10-22T23:04:25.659Z</dcterms:created>
</cp:coreProperties>
</file>